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C5" w:rsidRDefault="000105C5" w:rsidP="000105C5">
      <w:pPr>
        <w:spacing w:after="0"/>
        <w:jc w:val="right"/>
        <w:rPr>
          <w:rFonts w:ascii="Times New Roman" w:hAnsi="Times New Roman" w:cs="Times New Roman"/>
          <w:b/>
          <w:sz w:val="24"/>
          <w:szCs w:val="24"/>
        </w:rPr>
      </w:pPr>
      <w:bookmarkStart w:id="0" w:name="_GoBack"/>
      <w:bookmarkEnd w:id="0"/>
      <w:r w:rsidRPr="000105C5">
        <w:rPr>
          <w:rFonts w:ascii="Times New Roman" w:hAnsi="Times New Roman" w:cs="Times New Roman"/>
          <w:b/>
          <w:sz w:val="24"/>
          <w:szCs w:val="24"/>
        </w:rPr>
        <w:t>Председателю Комитета по транспорту и</w:t>
      </w:r>
    </w:p>
    <w:p w:rsidR="000105C5" w:rsidRPr="000105C5" w:rsidRDefault="000105C5" w:rsidP="000105C5">
      <w:pPr>
        <w:spacing w:after="0"/>
        <w:jc w:val="right"/>
        <w:rPr>
          <w:rFonts w:ascii="Times New Roman" w:hAnsi="Times New Roman" w:cs="Times New Roman"/>
          <w:b/>
          <w:sz w:val="24"/>
          <w:szCs w:val="24"/>
        </w:rPr>
      </w:pPr>
      <w:r w:rsidRPr="000105C5">
        <w:rPr>
          <w:rFonts w:ascii="Times New Roman" w:hAnsi="Times New Roman" w:cs="Times New Roman"/>
          <w:b/>
          <w:sz w:val="24"/>
          <w:szCs w:val="24"/>
        </w:rPr>
        <w:t xml:space="preserve">строительству </w:t>
      </w:r>
      <w:r>
        <w:rPr>
          <w:rFonts w:ascii="Times New Roman" w:hAnsi="Times New Roman" w:cs="Times New Roman"/>
          <w:b/>
          <w:sz w:val="24"/>
          <w:szCs w:val="24"/>
        </w:rPr>
        <w:t>Государственной Думы РФ</w:t>
      </w:r>
    </w:p>
    <w:p w:rsidR="000105C5" w:rsidRPr="000105C5" w:rsidRDefault="000105C5" w:rsidP="000105C5">
      <w:pPr>
        <w:spacing w:after="0"/>
        <w:jc w:val="right"/>
        <w:rPr>
          <w:rFonts w:ascii="Times New Roman" w:hAnsi="Times New Roman" w:cs="Times New Roman"/>
          <w:b/>
          <w:sz w:val="24"/>
          <w:szCs w:val="24"/>
        </w:rPr>
      </w:pPr>
      <w:r w:rsidRPr="000105C5">
        <w:rPr>
          <w:rFonts w:ascii="Times New Roman" w:hAnsi="Times New Roman" w:cs="Times New Roman"/>
          <w:b/>
          <w:sz w:val="24"/>
          <w:szCs w:val="24"/>
        </w:rPr>
        <w:t>Е.С. Москвичеву</w:t>
      </w:r>
    </w:p>
    <w:p w:rsidR="005F6066" w:rsidRDefault="005F6066" w:rsidP="000105C5">
      <w:pPr>
        <w:spacing w:after="0"/>
        <w:jc w:val="both"/>
        <w:rPr>
          <w:rFonts w:ascii="Times New Roman" w:hAnsi="Times New Roman" w:cs="Times New Roman"/>
          <w:sz w:val="24"/>
          <w:szCs w:val="24"/>
        </w:rPr>
      </w:pPr>
    </w:p>
    <w:p w:rsidR="000105C5" w:rsidRPr="000105C5" w:rsidRDefault="000105C5" w:rsidP="000105C5">
      <w:pPr>
        <w:spacing w:after="0"/>
        <w:jc w:val="both"/>
        <w:rPr>
          <w:rFonts w:ascii="Times New Roman" w:hAnsi="Times New Roman" w:cs="Times New Roman"/>
          <w:i/>
          <w:sz w:val="24"/>
          <w:szCs w:val="24"/>
        </w:rPr>
      </w:pPr>
      <w:r w:rsidRPr="000105C5">
        <w:rPr>
          <w:rFonts w:ascii="Times New Roman" w:hAnsi="Times New Roman" w:cs="Times New Roman"/>
          <w:sz w:val="24"/>
          <w:szCs w:val="24"/>
        </w:rPr>
        <w:br/>
      </w:r>
      <w:r w:rsidRPr="000105C5">
        <w:rPr>
          <w:rFonts w:ascii="Times New Roman" w:hAnsi="Times New Roman" w:cs="Times New Roman"/>
          <w:i/>
          <w:sz w:val="24"/>
          <w:szCs w:val="24"/>
        </w:rPr>
        <w:t>«Отзыв на законопроект № 1195750-7 О внесении изменений в Федеральный закон</w:t>
      </w:r>
    </w:p>
    <w:p w:rsidR="000105C5" w:rsidRPr="000105C5" w:rsidRDefault="000105C5" w:rsidP="000105C5">
      <w:pPr>
        <w:spacing w:after="0"/>
        <w:jc w:val="both"/>
        <w:rPr>
          <w:rFonts w:ascii="Times New Roman" w:hAnsi="Times New Roman" w:cs="Times New Roman"/>
          <w:i/>
          <w:sz w:val="24"/>
          <w:szCs w:val="24"/>
        </w:rPr>
      </w:pPr>
      <w:r w:rsidRPr="000105C5">
        <w:rPr>
          <w:rFonts w:ascii="Times New Roman" w:hAnsi="Times New Roman" w:cs="Times New Roman"/>
          <w:i/>
          <w:sz w:val="24"/>
          <w:szCs w:val="24"/>
        </w:rPr>
        <w:t>"О железнодорожном транспорте в Российской Федерации" и</w:t>
      </w:r>
    </w:p>
    <w:p w:rsidR="000105C5" w:rsidRPr="000105C5" w:rsidRDefault="000105C5" w:rsidP="000105C5">
      <w:pPr>
        <w:spacing w:after="0"/>
        <w:jc w:val="both"/>
        <w:rPr>
          <w:rFonts w:ascii="Times New Roman" w:hAnsi="Times New Roman" w:cs="Times New Roman"/>
          <w:i/>
          <w:sz w:val="24"/>
          <w:szCs w:val="24"/>
        </w:rPr>
      </w:pPr>
      <w:r w:rsidRPr="000105C5">
        <w:rPr>
          <w:rFonts w:ascii="Times New Roman" w:hAnsi="Times New Roman" w:cs="Times New Roman"/>
          <w:i/>
          <w:sz w:val="24"/>
          <w:szCs w:val="24"/>
        </w:rPr>
        <w:t>Федеральный закон "Устав железнодорожного транспорта Российской Федерации"</w:t>
      </w:r>
    </w:p>
    <w:p w:rsidR="000105C5" w:rsidRDefault="000105C5" w:rsidP="000105C5">
      <w:pPr>
        <w:spacing w:after="0"/>
        <w:jc w:val="both"/>
        <w:rPr>
          <w:rFonts w:ascii="Times New Roman" w:hAnsi="Times New Roman" w:cs="Times New Roman"/>
          <w:i/>
          <w:sz w:val="24"/>
          <w:szCs w:val="24"/>
        </w:rPr>
      </w:pPr>
      <w:r w:rsidRPr="000105C5">
        <w:rPr>
          <w:rFonts w:ascii="Times New Roman" w:hAnsi="Times New Roman" w:cs="Times New Roman"/>
          <w:i/>
          <w:sz w:val="24"/>
          <w:szCs w:val="24"/>
        </w:rPr>
        <w:t xml:space="preserve">(об уточнении порядка использования железнодорожного подвижного состава, </w:t>
      </w:r>
    </w:p>
    <w:p w:rsidR="000105C5" w:rsidRDefault="000105C5" w:rsidP="000105C5">
      <w:pPr>
        <w:spacing w:after="0"/>
        <w:jc w:val="both"/>
        <w:rPr>
          <w:rFonts w:ascii="Times New Roman" w:hAnsi="Times New Roman" w:cs="Times New Roman"/>
          <w:i/>
          <w:sz w:val="24"/>
          <w:szCs w:val="24"/>
        </w:rPr>
      </w:pPr>
      <w:r w:rsidRPr="000105C5">
        <w:rPr>
          <w:rFonts w:ascii="Times New Roman" w:hAnsi="Times New Roman" w:cs="Times New Roman"/>
          <w:i/>
          <w:sz w:val="24"/>
          <w:szCs w:val="24"/>
        </w:rPr>
        <w:t xml:space="preserve">порядка перевозки грузов, пассажиров, багажа, </w:t>
      </w:r>
      <w:proofErr w:type="spellStart"/>
      <w:r w:rsidRPr="000105C5">
        <w:rPr>
          <w:rFonts w:ascii="Times New Roman" w:hAnsi="Times New Roman" w:cs="Times New Roman"/>
          <w:i/>
          <w:sz w:val="24"/>
          <w:szCs w:val="24"/>
        </w:rPr>
        <w:t>грузобагажа</w:t>
      </w:r>
      <w:proofErr w:type="spellEnd"/>
      <w:r w:rsidRPr="000105C5">
        <w:rPr>
          <w:rFonts w:ascii="Times New Roman" w:hAnsi="Times New Roman" w:cs="Times New Roman"/>
          <w:i/>
          <w:sz w:val="24"/>
          <w:szCs w:val="24"/>
        </w:rPr>
        <w:t xml:space="preserve"> и установлении</w:t>
      </w:r>
    </w:p>
    <w:p w:rsidR="000105C5" w:rsidRPr="000105C5" w:rsidRDefault="000105C5" w:rsidP="000105C5">
      <w:pPr>
        <w:spacing w:after="0"/>
        <w:jc w:val="both"/>
        <w:rPr>
          <w:rFonts w:ascii="Times New Roman" w:hAnsi="Times New Roman" w:cs="Times New Roman"/>
          <w:i/>
          <w:sz w:val="24"/>
          <w:szCs w:val="24"/>
        </w:rPr>
      </w:pPr>
      <w:r w:rsidRPr="000105C5">
        <w:rPr>
          <w:rFonts w:ascii="Times New Roman" w:hAnsi="Times New Roman" w:cs="Times New Roman"/>
          <w:i/>
          <w:sz w:val="24"/>
          <w:szCs w:val="24"/>
        </w:rPr>
        <w:t>требований к оператору железнодорожного подвижного состава и его деятельности)</w:t>
      </w:r>
    </w:p>
    <w:p w:rsidR="000105C5" w:rsidRDefault="000105C5" w:rsidP="000105C5">
      <w:pPr>
        <w:jc w:val="both"/>
        <w:rPr>
          <w:rFonts w:ascii="Times New Roman" w:hAnsi="Times New Roman" w:cs="Times New Roman"/>
          <w:sz w:val="24"/>
          <w:szCs w:val="24"/>
        </w:rPr>
      </w:pPr>
    </w:p>
    <w:p w:rsidR="005F6066" w:rsidRPr="000105C5" w:rsidRDefault="005F6066" w:rsidP="000105C5">
      <w:pPr>
        <w:jc w:val="both"/>
        <w:rPr>
          <w:rFonts w:ascii="Times New Roman" w:hAnsi="Times New Roman" w:cs="Times New Roman"/>
          <w:sz w:val="24"/>
          <w:szCs w:val="24"/>
        </w:rPr>
      </w:pPr>
    </w:p>
    <w:p w:rsidR="000105C5" w:rsidRDefault="000105C5" w:rsidP="000105C5">
      <w:pPr>
        <w:jc w:val="center"/>
        <w:rPr>
          <w:rFonts w:ascii="Times New Roman" w:hAnsi="Times New Roman" w:cs="Times New Roman"/>
          <w:sz w:val="24"/>
          <w:szCs w:val="24"/>
        </w:rPr>
      </w:pPr>
      <w:r w:rsidRPr="000105C5">
        <w:rPr>
          <w:rFonts w:ascii="Times New Roman" w:hAnsi="Times New Roman" w:cs="Times New Roman"/>
          <w:sz w:val="24"/>
          <w:szCs w:val="24"/>
        </w:rPr>
        <w:t>Уважаемый Евгений Сергеевич!</w:t>
      </w:r>
    </w:p>
    <w:p w:rsidR="00180EA9" w:rsidRDefault="00180EA9" w:rsidP="001D4E34">
      <w:pPr>
        <w:ind w:firstLine="708"/>
        <w:jc w:val="both"/>
        <w:rPr>
          <w:rFonts w:ascii="Times New Roman" w:hAnsi="Times New Roman" w:cs="Times New Roman"/>
          <w:sz w:val="24"/>
          <w:szCs w:val="24"/>
        </w:rPr>
      </w:pPr>
      <w:r>
        <w:rPr>
          <w:rFonts w:ascii="Times New Roman" w:hAnsi="Times New Roman" w:cs="Times New Roman"/>
          <w:sz w:val="24"/>
          <w:szCs w:val="24"/>
        </w:rPr>
        <w:t>18 июня 2021 года группой сенаторов и депутатов был внесен законопроект об изменении Федеральных законов «О железнодорожном транспорте» и «Устав железнодорожного транспорта»</w:t>
      </w:r>
      <w:r w:rsidR="004C2920">
        <w:rPr>
          <w:rFonts w:ascii="Times New Roman" w:hAnsi="Times New Roman" w:cs="Times New Roman"/>
          <w:sz w:val="24"/>
          <w:szCs w:val="24"/>
        </w:rPr>
        <w:t xml:space="preserve"> (далее – законопроект)</w:t>
      </w:r>
      <w:r>
        <w:rPr>
          <w:rFonts w:ascii="Times New Roman" w:hAnsi="Times New Roman" w:cs="Times New Roman"/>
          <w:sz w:val="24"/>
          <w:szCs w:val="24"/>
        </w:rPr>
        <w:t xml:space="preserve">. </w:t>
      </w:r>
      <w:r w:rsidR="003609F7">
        <w:rPr>
          <w:rFonts w:ascii="Times New Roman" w:hAnsi="Times New Roman" w:cs="Times New Roman"/>
          <w:sz w:val="24"/>
          <w:szCs w:val="24"/>
        </w:rPr>
        <w:t xml:space="preserve">Многие предложения законопроекта являются слабо проработанными, не согласующимися как с действующим законодательством, так и с технологией работы железнодорожного транспорта.  </w:t>
      </w:r>
      <w:r w:rsidR="001D4E34">
        <w:rPr>
          <w:rFonts w:ascii="Times New Roman" w:hAnsi="Times New Roman" w:cs="Times New Roman"/>
          <w:sz w:val="24"/>
          <w:szCs w:val="24"/>
        </w:rPr>
        <w:t>Предлагаемые правки, в случае их принятия полностью изменят сложившийся порядок работы в сфере грузовых железнодорожных перевозок, создав условия, исключающие развитие отрасли и в разы увеличивающие коррупционные риски.</w:t>
      </w:r>
    </w:p>
    <w:p w:rsidR="00AA71FB" w:rsidRPr="00194D94" w:rsidRDefault="00AA71FB" w:rsidP="004C2920">
      <w:pPr>
        <w:ind w:firstLine="708"/>
        <w:jc w:val="both"/>
        <w:rPr>
          <w:rFonts w:ascii="Times New Roman" w:hAnsi="Times New Roman" w:cs="Times New Roman"/>
          <w:sz w:val="24"/>
          <w:szCs w:val="24"/>
        </w:rPr>
      </w:pPr>
      <w:r>
        <w:rPr>
          <w:rFonts w:ascii="Times New Roman" w:hAnsi="Times New Roman" w:cs="Times New Roman"/>
          <w:sz w:val="24"/>
          <w:szCs w:val="24"/>
        </w:rPr>
        <w:t xml:space="preserve">Авторы законопроекта предлагают ввести следующие механизмы регулирования отрасли железнодорожных перевозок. </w:t>
      </w:r>
    </w:p>
    <w:p w:rsidR="00685211" w:rsidRPr="00685211" w:rsidRDefault="00685211" w:rsidP="00685211">
      <w:pPr>
        <w:numPr>
          <w:ilvl w:val="0"/>
          <w:numId w:val="1"/>
        </w:numPr>
        <w:jc w:val="both"/>
        <w:rPr>
          <w:rFonts w:ascii="Times New Roman" w:hAnsi="Times New Roman" w:cs="Times New Roman"/>
          <w:sz w:val="24"/>
          <w:szCs w:val="24"/>
        </w:rPr>
      </w:pPr>
      <w:r w:rsidRPr="00685211">
        <w:rPr>
          <w:rFonts w:ascii="Times New Roman" w:hAnsi="Times New Roman" w:cs="Times New Roman"/>
          <w:sz w:val="24"/>
          <w:szCs w:val="24"/>
        </w:rPr>
        <w:t xml:space="preserve">Регулирование количества </w:t>
      </w:r>
      <w:r w:rsidR="00A33489">
        <w:rPr>
          <w:rFonts w:ascii="Times New Roman" w:hAnsi="Times New Roman" w:cs="Times New Roman"/>
          <w:sz w:val="24"/>
          <w:szCs w:val="24"/>
        </w:rPr>
        <w:t>вагонов на сети через понятие «П</w:t>
      </w:r>
      <w:r w:rsidRPr="00685211">
        <w:rPr>
          <w:rFonts w:ascii="Times New Roman" w:hAnsi="Times New Roman" w:cs="Times New Roman"/>
          <w:sz w:val="24"/>
          <w:szCs w:val="24"/>
        </w:rPr>
        <w:t>отребный парк вагонов».</w:t>
      </w:r>
    </w:p>
    <w:p w:rsidR="00685211" w:rsidRPr="00685211" w:rsidRDefault="00685211" w:rsidP="00685211">
      <w:pPr>
        <w:numPr>
          <w:ilvl w:val="0"/>
          <w:numId w:val="1"/>
        </w:numPr>
        <w:jc w:val="both"/>
        <w:rPr>
          <w:rFonts w:ascii="Times New Roman" w:hAnsi="Times New Roman" w:cs="Times New Roman"/>
          <w:sz w:val="24"/>
          <w:szCs w:val="24"/>
        </w:rPr>
      </w:pPr>
      <w:r w:rsidRPr="00685211">
        <w:rPr>
          <w:rFonts w:ascii="Times New Roman" w:hAnsi="Times New Roman" w:cs="Times New Roman"/>
          <w:sz w:val="24"/>
          <w:szCs w:val="24"/>
        </w:rPr>
        <w:t>Создание системы саморегулирования операторской деятельности.</w:t>
      </w:r>
    </w:p>
    <w:p w:rsidR="00685211" w:rsidRPr="00685211" w:rsidRDefault="00685211" w:rsidP="00685211">
      <w:pPr>
        <w:numPr>
          <w:ilvl w:val="0"/>
          <w:numId w:val="1"/>
        </w:numPr>
        <w:jc w:val="both"/>
        <w:rPr>
          <w:rFonts w:ascii="Times New Roman" w:hAnsi="Times New Roman" w:cs="Times New Roman"/>
          <w:sz w:val="24"/>
          <w:szCs w:val="24"/>
        </w:rPr>
      </w:pPr>
      <w:r w:rsidRPr="00685211">
        <w:rPr>
          <w:rFonts w:ascii="Times New Roman" w:hAnsi="Times New Roman" w:cs="Times New Roman"/>
          <w:sz w:val="24"/>
          <w:szCs w:val="24"/>
        </w:rPr>
        <w:t>Создание реестра операторов, допущенных к осуществлению грузовых перевозок.</w:t>
      </w:r>
    </w:p>
    <w:p w:rsidR="00685211" w:rsidRPr="00685211" w:rsidRDefault="00685211" w:rsidP="00685211">
      <w:pPr>
        <w:numPr>
          <w:ilvl w:val="0"/>
          <w:numId w:val="1"/>
        </w:numPr>
        <w:jc w:val="both"/>
        <w:rPr>
          <w:rFonts w:ascii="Times New Roman" w:hAnsi="Times New Roman" w:cs="Times New Roman"/>
          <w:sz w:val="24"/>
          <w:szCs w:val="24"/>
        </w:rPr>
      </w:pPr>
      <w:r w:rsidRPr="00685211">
        <w:rPr>
          <w:rFonts w:ascii="Times New Roman" w:hAnsi="Times New Roman" w:cs="Times New Roman"/>
          <w:sz w:val="24"/>
          <w:szCs w:val="24"/>
        </w:rPr>
        <w:t xml:space="preserve">Перекладывание ответственности за обеспечение контроля технического состояния вагонов с перевозчика на оператора. </w:t>
      </w:r>
    </w:p>
    <w:p w:rsidR="00685211" w:rsidRPr="00685211" w:rsidRDefault="00685211" w:rsidP="00685211">
      <w:pPr>
        <w:numPr>
          <w:ilvl w:val="0"/>
          <w:numId w:val="1"/>
        </w:numPr>
        <w:jc w:val="both"/>
        <w:rPr>
          <w:rFonts w:ascii="Times New Roman" w:hAnsi="Times New Roman" w:cs="Times New Roman"/>
          <w:sz w:val="24"/>
          <w:szCs w:val="24"/>
        </w:rPr>
      </w:pPr>
      <w:r w:rsidRPr="00685211">
        <w:rPr>
          <w:rFonts w:ascii="Times New Roman" w:hAnsi="Times New Roman" w:cs="Times New Roman"/>
          <w:sz w:val="24"/>
          <w:szCs w:val="24"/>
        </w:rPr>
        <w:t>Взимание дополнительных сборов</w:t>
      </w:r>
      <w:r w:rsidR="00A33489">
        <w:rPr>
          <w:rFonts w:ascii="Times New Roman" w:hAnsi="Times New Roman" w:cs="Times New Roman"/>
          <w:sz w:val="24"/>
          <w:szCs w:val="24"/>
        </w:rPr>
        <w:t xml:space="preserve"> и штрафов</w:t>
      </w:r>
      <w:r w:rsidRPr="00685211">
        <w:rPr>
          <w:rFonts w:ascii="Times New Roman" w:hAnsi="Times New Roman" w:cs="Times New Roman"/>
          <w:sz w:val="24"/>
          <w:szCs w:val="24"/>
        </w:rPr>
        <w:t xml:space="preserve"> за перевозку порожних вагонов.</w:t>
      </w:r>
    </w:p>
    <w:p w:rsidR="00685211" w:rsidRDefault="00685211" w:rsidP="000350A6">
      <w:pPr>
        <w:ind w:firstLine="708"/>
        <w:jc w:val="both"/>
        <w:rPr>
          <w:rFonts w:ascii="Times New Roman" w:hAnsi="Times New Roman" w:cs="Times New Roman"/>
          <w:sz w:val="24"/>
          <w:szCs w:val="24"/>
        </w:rPr>
      </w:pPr>
      <w:r>
        <w:rPr>
          <w:rFonts w:ascii="Times New Roman" w:hAnsi="Times New Roman" w:cs="Times New Roman"/>
          <w:sz w:val="24"/>
          <w:szCs w:val="24"/>
        </w:rPr>
        <w:t xml:space="preserve">Реализация перечисленных механизмов будет иметь строго отрицательные последствия по причине того, что они разработаны исключительно в интересах одного участника отрасли – ОАО «РЖД», а сама отрасль абсолютно не подготовлена к подобного рода изменениям. </w:t>
      </w:r>
    </w:p>
    <w:p w:rsidR="00685211" w:rsidRPr="00685211" w:rsidRDefault="00685211" w:rsidP="004C2920">
      <w:pPr>
        <w:pStyle w:val="a8"/>
        <w:numPr>
          <w:ilvl w:val="0"/>
          <w:numId w:val="3"/>
        </w:numPr>
        <w:ind w:left="0" w:firstLine="360"/>
        <w:jc w:val="both"/>
        <w:rPr>
          <w:rFonts w:ascii="Times New Roman" w:hAnsi="Times New Roman" w:cs="Times New Roman"/>
          <w:sz w:val="24"/>
          <w:szCs w:val="24"/>
        </w:rPr>
      </w:pPr>
      <w:r w:rsidRPr="00685211">
        <w:rPr>
          <w:rFonts w:ascii="Times New Roman" w:hAnsi="Times New Roman" w:cs="Times New Roman"/>
          <w:sz w:val="24"/>
          <w:szCs w:val="24"/>
        </w:rPr>
        <w:t xml:space="preserve"> </w:t>
      </w:r>
      <w:r w:rsidR="004C2920">
        <w:rPr>
          <w:rFonts w:ascii="Times New Roman" w:hAnsi="Times New Roman" w:cs="Times New Roman"/>
          <w:sz w:val="24"/>
          <w:szCs w:val="24"/>
        </w:rPr>
        <w:t xml:space="preserve">Авторы законопроекта вводят понятие «Потребный парк вагонов», предлагая наделить Министерство транспорта России полномочиями по утверждению Методики утверждения потребного парка грузовых вагонов (абзацы 3 – 6 </w:t>
      </w:r>
      <w:r w:rsidR="0033683A">
        <w:rPr>
          <w:rFonts w:ascii="Times New Roman" w:hAnsi="Times New Roman" w:cs="Times New Roman"/>
          <w:sz w:val="24"/>
          <w:szCs w:val="24"/>
        </w:rPr>
        <w:t xml:space="preserve">части 1 </w:t>
      </w:r>
      <w:r w:rsidR="004C2920">
        <w:rPr>
          <w:rFonts w:ascii="Times New Roman" w:hAnsi="Times New Roman" w:cs="Times New Roman"/>
          <w:sz w:val="24"/>
          <w:szCs w:val="24"/>
        </w:rPr>
        <w:t>статьи 1 законопроекта</w:t>
      </w:r>
      <w:r w:rsidR="0033683A">
        <w:rPr>
          <w:rFonts w:ascii="Times New Roman" w:hAnsi="Times New Roman" w:cs="Times New Roman"/>
          <w:sz w:val="24"/>
          <w:szCs w:val="24"/>
        </w:rPr>
        <w:t>, абзац 6 части 3 статьи 1 законопроекта</w:t>
      </w:r>
      <w:r w:rsidR="004C2920">
        <w:rPr>
          <w:rFonts w:ascii="Times New Roman" w:hAnsi="Times New Roman" w:cs="Times New Roman"/>
          <w:sz w:val="24"/>
          <w:szCs w:val="24"/>
        </w:rPr>
        <w:t>)</w:t>
      </w:r>
      <w:r w:rsidR="000350A6">
        <w:rPr>
          <w:rFonts w:ascii="Times New Roman" w:hAnsi="Times New Roman" w:cs="Times New Roman"/>
          <w:sz w:val="24"/>
          <w:szCs w:val="24"/>
        </w:rPr>
        <w:t xml:space="preserve"> – далее, Методика.</w:t>
      </w:r>
      <w:r w:rsidR="004C2920">
        <w:rPr>
          <w:rFonts w:ascii="Times New Roman" w:hAnsi="Times New Roman" w:cs="Times New Roman"/>
          <w:sz w:val="24"/>
          <w:szCs w:val="24"/>
        </w:rPr>
        <w:t xml:space="preserve"> </w:t>
      </w:r>
    </w:p>
    <w:p w:rsidR="00BA1A98" w:rsidRPr="000350A6" w:rsidRDefault="00BA1A98" w:rsidP="000350A6">
      <w:pPr>
        <w:ind w:firstLine="708"/>
        <w:jc w:val="both"/>
        <w:rPr>
          <w:rFonts w:ascii="Times New Roman" w:hAnsi="Times New Roman" w:cs="Times New Roman"/>
          <w:b/>
          <w:sz w:val="24"/>
          <w:szCs w:val="24"/>
        </w:rPr>
      </w:pPr>
      <w:r w:rsidRPr="000350A6">
        <w:rPr>
          <w:rFonts w:ascii="Times New Roman" w:hAnsi="Times New Roman" w:cs="Times New Roman"/>
          <w:b/>
          <w:sz w:val="24"/>
          <w:szCs w:val="24"/>
        </w:rPr>
        <w:t xml:space="preserve">Данная методика будет ограничивать поступление новых вагонов на сеть, что снизит загрузку производственных мощностей вагоностроительных заводов. </w:t>
      </w:r>
    </w:p>
    <w:p w:rsidR="00BA1A98" w:rsidRPr="00BA1A98" w:rsidRDefault="00BA1A98" w:rsidP="000350A6">
      <w:pPr>
        <w:ind w:firstLine="708"/>
        <w:jc w:val="both"/>
        <w:rPr>
          <w:rFonts w:ascii="Times New Roman" w:hAnsi="Times New Roman" w:cs="Times New Roman"/>
          <w:sz w:val="24"/>
          <w:szCs w:val="24"/>
        </w:rPr>
      </w:pPr>
      <w:r w:rsidRPr="00BA1A98">
        <w:rPr>
          <w:rFonts w:ascii="Times New Roman" w:hAnsi="Times New Roman" w:cs="Times New Roman"/>
          <w:sz w:val="24"/>
          <w:szCs w:val="24"/>
        </w:rPr>
        <w:lastRenderedPageBreak/>
        <w:t xml:space="preserve">В настоящее время вагоностроительные заводы могут поставлять для грузовых перевозок вагоны в любом количестве по заказу клиентов. Результатом свободного, неограниченного поступления на сеть новых вагонов явилось возрождение вагоностроительного комплекса России, в котором сегодня заняты десятки тысяч человек. Вагоностроительные заводы сегодня полностью модернизированы и соответствуют мировому уровню, подтверждением чего является экспортные поставки вагонов и их комплектующих в страны ближнего и дальнего зарубежья. Но основную часть прибыли вагоностроители получают в России благодаря </w:t>
      </w:r>
      <w:proofErr w:type="spellStart"/>
      <w:r w:rsidRPr="00BA1A98">
        <w:rPr>
          <w:rFonts w:ascii="Times New Roman" w:hAnsi="Times New Roman" w:cs="Times New Roman"/>
          <w:sz w:val="24"/>
          <w:szCs w:val="24"/>
        </w:rPr>
        <w:t>безбарьерной</w:t>
      </w:r>
      <w:proofErr w:type="spellEnd"/>
      <w:r w:rsidRPr="00BA1A98">
        <w:rPr>
          <w:rFonts w:ascii="Times New Roman" w:hAnsi="Times New Roman" w:cs="Times New Roman"/>
          <w:sz w:val="24"/>
          <w:szCs w:val="24"/>
        </w:rPr>
        <w:t xml:space="preserve"> среде закупок новых вагонов, ограниченной только техническими регламентами и финансовыми возможностями покупателей. Авторы законопроекта предлагают фактически установить лимиты на закупки новых вагонов и соответственно на их производство. Это обстоятельство незамедлительно отразиться на состоянии вагоностроительных заводов.   </w:t>
      </w:r>
    </w:p>
    <w:p w:rsidR="00BA1A98" w:rsidRPr="00BA1A98" w:rsidRDefault="00BA1A98" w:rsidP="000350A6">
      <w:pPr>
        <w:ind w:firstLine="708"/>
        <w:jc w:val="both"/>
        <w:rPr>
          <w:rFonts w:ascii="Times New Roman" w:hAnsi="Times New Roman" w:cs="Times New Roman"/>
          <w:sz w:val="24"/>
          <w:szCs w:val="24"/>
        </w:rPr>
      </w:pPr>
      <w:r w:rsidRPr="000350A6">
        <w:rPr>
          <w:rFonts w:ascii="Times New Roman" w:hAnsi="Times New Roman" w:cs="Times New Roman"/>
          <w:b/>
          <w:sz w:val="24"/>
          <w:szCs w:val="24"/>
        </w:rPr>
        <w:t>Данная методика будет препятствовать обновлению вагонного парка</w:t>
      </w:r>
      <w:r w:rsidRPr="00BA1A98">
        <w:rPr>
          <w:rFonts w:ascii="Times New Roman" w:hAnsi="Times New Roman" w:cs="Times New Roman"/>
          <w:sz w:val="24"/>
          <w:szCs w:val="24"/>
        </w:rPr>
        <w:t xml:space="preserve">, так как при расчете </w:t>
      </w:r>
      <w:r w:rsidR="000350A6">
        <w:rPr>
          <w:rFonts w:ascii="Times New Roman" w:hAnsi="Times New Roman" w:cs="Times New Roman"/>
          <w:sz w:val="24"/>
          <w:szCs w:val="24"/>
        </w:rPr>
        <w:t xml:space="preserve">потребного парка </w:t>
      </w:r>
      <w:r w:rsidRPr="00BA1A98">
        <w:rPr>
          <w:rFonts w:ascii="Times New Roman" w:hAnsi="Times New Roman" w:cs="Times New Roman"/>
          <w:sz w:val="24"/>
          <w:szCs w:val="24"/>
        </w:rPr>
        <w:t>Минтранс будет исходить из размеров уже имеющегося вагонного парка, а потом уже из возможностей вагоностроителей. Таким образом, вытеснение старых вагонов новыми будет происходить менее интенсивно, чем в настоящее время.</w:t>
      </w:r>
    </w:p>
    <w:p w:rsidR="00BA1A98" w:rsidRPr="00BA1A98" w:rsidRDefault="00BA1A98" w:rsidP="000350A6">
      <w:pPr>
        <w:ind w:firstLine="708"/>
        <w:jc w:val="both"/>
        <w:rPr>
          <w:rFonts w:ascii="Times New Roman" w:hAnsi="Times New Roman" w:cs="Times New Roman"/>
          <w:sz w:val="24"/>
          <w:szCs w:val="24"/>
        </w:rPr>
      </w:pPr>
      <w:r w:rsidRPr="000350A6">
        <w:rPr>
          <w:rFonts w:ascii="Times New Roman" w:hAnsi="Times New Roman" w:cs="Times New Roman"/>
          <w:b/>
          <w:sz w:val="24"/>
          <w:szCs w:val="24"/>
        </w:rPr>
        <w:t>Невозможность создания достоверной и справедливой методики, объективно учитывающей потребности в вагонах даже на краткосрочную перспективу</w:t>
      </w:r>
      <w:r w:rsidRPr="00BA1A98">
        <w:rPr>
          <w:rFonts w:ascii="Times New Roman" w:hAnsi="Times New Roman" w:cs="Times New Roman"/>
          <w:sz w:val="24"/>
          <w:szCs w:val="24"/>
        </w:rPr>
        <w:t>.</w:t>
      </w:r>
    </w:p>
    <w:p w:rsidR="00BA1A98" w:rsidRPr="00BA1A98" w:rsidRDefault="00BA1A98" w:rsidP="000350A6">
      <w:pPr>
        <w:ind w:firstLine="708"/>
        <w:jc w:val="both"/>
        <w:rPr>
          <w:rFonts w:ascii="Times New Roman" w:hAnsi="Times New Roman" w:cs="Times New Roman"/>
          <w:sz w:val="24"/>
          <w:szCs w:val="24"/>
        </w:rPr>
      </w:pPr>
      <w:r w:rsidRPr="00BA1A98">
        <w:rPr>
          <w:rFonts w:ascii="Times New Roman" w:hAnsi="Times New Roman" w:cs="Times New Roman"/>
          <w:sz w:val="24"/>
          <w:szCs w:val="24"/>
        </w:rPr>
        <w:t>Методика по своей экономической природе будет представлять собой прогноз развития ситуации на следующий год или иное более длительное время.</w:t>
      </w:r>
    </w:p>
    <w:p w:rsidR="00BA1A98" w:rsidRDefault="00F53F55" w:rsidP="000350A6">
      <w:pPr>
        <w:ind w:firstLine="708"/>
        <w:jc w:val="both"/>
        <w:rPr>
          <w:rFonts w:ascii="Times New Roman" w:hAnsi="Times New Roman" w:cs="Times New Roman"/>
          <w:sz w:val="24"/>
          <w:szCs w:val="24"/>
        </w:rPr>
      </w:pPr>
      <w:r>
        <w:rPr>
          <w:rFonts w:ascii="Times New Roman" w:hAnsi="Times New Roman" w:cs="Times New Roman"/>
          <w:sz w:val="24"/>
          <w:szCs w:val="24"/>
        </w:rPr>
        <w:t>Но л</w:t>
      </w:r>
      <w:r w:rsidR="00BA1A98" w:rsidRPr="00BA1A98">
        <w:rPr>
          <w:rFonts w:ascii="Times New Roman" w:hAnsi="Times New Roman" w:cs="Times New Roman"/>
          <w:sz w:val="24"/>
          <w:szCs w:val="24"/>
        </w:rPr>
        <w:t xml:space="preserve">юбой, даже самый квалифицированный прогноз является вероятностным, так как, когда речь идет о будущем не все факторы </w:t>
      </w:r>
      <w:r w:rsidR="000350A6">
        <w:rPr>
          <w:rFonts w:ascii="Times New Roman" w:hAnsi="Times New Roman" w:cs="Times New Roman"/>
          <w:sz w:val="24"/>
          <w:szCs w:val="24"/>
        </w:rPr>
        <w:t>в</w:t>
      </w:r>
      <w:r w:rsidR="00BA1A98" w:rsidRPr="00BA1A98">
        <w:rPr>
          <w:rFonts w:ascii="Times New Roman" w:hAnsi="Times New Roman" w:cs="Times New Roman"/>
          <w:sz w:val="24"/>
          <w:szCs w:val="24"/>
        </w:rPr>
        <w:t xml:space="preserve"> их динамике могут быть учтены. Из этого следует, что прогноз заведомо содержит ошибки расчетов, приводящие к негативным последствиям. </w:t>
      </w:r>
    </w:p>
    <w:p w:rsidR="000350A6" w:rsidRDefault="000350A6" w:rsidP="000350A6">
      <w:pPr>
        <w:ind w:firstLine="708"/>
        <w:jc w:val="both"/>
        <w:rPr>
          <w:rFonts w:ascii="Times New Roman" w:hAnsi="Times New Roman" w:cs="Times New Roman"/>
          <w:sz w:val="24"/>
          <w:szCs w:val="24"/>
        </w:rPr>
      </w:pPr>
      <w:r>
        <w:rPr>
          <w:rFonts w:ascii="Times New Roman" w:hAnsi="Times New Roman" w:cs="Times New Roman"/>
          <w:sz w:val="24"/>
          <w:szCs w:val="24"/>
        </w:rPr>
        <w:t xml:space="preserve">Отрасль грузовых перевозок отличается существенными колебаниями в объемах перевозки грузов не только от месяца к месяцу, но и от года к году. </w:t>
      </w:r>
    </w:p>
    <w:p w:rsidR="005F6066" w:rsidRDefault="005F6066" w:rsidP="000350A6">
      <w:pPr>
        <w:ind w:firstLine="708"/>
        <w:jc w:val="both"/>
        <w:rPr>
          <w:rFonts w:ascii="Times New Roman" w:hAnsi="Times New Roman" w:cs="Times New Roman"/>
          <w:sz w:val="24"/>
          <w:szCs w:val="24"/>
        </w:rPr>
      </w:pPr>
      <w:r>
        <w:rPr>
          <w:rFonts w:ascii="Times New Roman" w:hAnsi="Times New Roman" w:cs="Times New Roman"/>
          <w:sz w:val="24"/>
          <w:szCs w:val="24"/>
        </w:rPr>
        <w:t xml:space="preserve">Количество груженных </w:t>
      </w:r>
      <w:proofErr w:type="spellStart"/>
      <w:r>
        <w:rPr>
          <w:rFonts w:ascii="Times New Roman" w:hAnsi="Times New Roman" w:cs="Times New Roman"/>
          <w:sz w:val="24"/>
          <w:szCs w:val="24"/>
        </w:rPr>
        <w:t>вагоноотправок</w:t>
      </w:r>
      <w:proofErr w:type="spellEnd"/>
      <w:r>
        <w:rPr>
          <w:rFonts w:ascii="Times New Roman" w:hAnsi="Times New Roman" w:cs="Times New Roman"/>
          <w:sz w:val="24"/>
          <w:szCs w:val="24"/>
        </w:rPr>
        <w:t xml:space="preserve"> по годам: </w:t>
      </w:r>
    </w:p>
    <w:p w:rsidR="00D44CCE" w:rsidRDefault="00D44CCE" w:rsidP="000350A6">
      <w:pPr>
        <w:ind w:firstLine="708"/>
        <w:jc w:val="both"/>
        <w:rPr>
          <w:rFonts w:ascii="Times New Roman" w:hAnsi="Times New Roman" w:cs="Times New Roman"/>
          <w:sz w:val="24"/>
          <w:szCs w:val="24"/>
        </w:rPr>
      </w:pPr>
    </w:p>
    <w:p w:rsidR="00437CEC" w:rsidRDefault="00437CEC" w:rsidP="000350A6">
      <w:pPr>
        <w:ind w:firstLine="708"/>
        <w:jc w:val="both"/>
        <w:rPr>
          <w:rFonts w:ascii="Times New Roman" w:hAnsi="Times New Roman" w:cs="Times New Roman"/>
          <w:sz w:val="24"/>
          <w:szCs w:val="24"/>
        </w:rPr>
      </w:pPr>
      <w:r w:rsidRPr="00437CEC">
        <w:rPr>
          <w:rFonts w:ascii="Times New Roman" w:hAnsi="Times New Roman" w:cs="Times New Roman"/>
          <w:noProof/>
          <w:sz w:val="24"/>
          <w:szCs w:val="24"/>
          <w:lang w:eastAsia="ru-RU"/>
        </w:rPr>
        <w:drawing>
          <wp:inline distT="0" distB="0" distL="0" distR="0" wp14:anchorId="37511C18" wp14:editId="75417DA3">
            <wp:extent cx="4438273" cy="2840982"/>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8273" cy="2840982"/>
                    </a:xfrm>
                    <a:prstGeom prst="rect">
                      <a:avLst/>
                    </a:prstGeom>
                  </pic:spPr>
                </pic:pic>
              </a:graphicData>
            </a:graphic>
          </wp:inline>
        </w:drawing>
      </w:r>
    </w:p>
    <w:p w:rsidR="00437CEC" w:rsidRDefault="005F6066" w:rsidP="000350A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груженных </w:t>
      </w:r>
      <w:proofErr w:type="spellStart"/>
      <w:r>
        <w:rPr>
          <w:rFonts w:ascii="Times New Roman" w:hAnsi="Times New Roman" w:cs="Times New Roman"/>
          <w:sz w:val="24"/>
          <w:szCs w:val="24"/>
        </w:rPr>
        <w:t>вагоноотправок</w:t>
      </w:r>
      <w:proofErr w:type="spellEnd"/>
      <w:r>
        <w:rPr>
          <w:rFonts w:ascii="Times New Roman" w:hAnsi="Times New Roman" w:cs="Times New Roman"/>
          <w:sz w:val="24"/>
          <w:szCs w:val="24"/>
        </w:rPr>
        <w:t xml:space="preserve"> по месяцам в 2020 году:</w:t>
      </w:r>
    </w:p>
    <w:p w:rsidR="00437CEC" w:rsidRDefault="00437CEC" w:rsidP="000350A6">
      <w:pPr>
        <w:ind w:firstLine="708"/>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6CDFDD4D">
            <wp:extent cx="4529455" cy="2889885"/>
            <wp:effectExtent l="0" t="0" r="444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9455" cy="2889885"/>
                    </a:xfrm>
                    <a:prstGeom prst="rect">
                      <a:avLst/>
                    </a:prstGeom>
                    <a:noFill/>
                  </pic:spPr>
                </pic:pic>
              </a:graphicData>
            </a:graphic>
          </wp:inline>
        </w:drawing>
      </w:r>
    </w:p>
    <w:p w:rsidR="00D44CCE" w:rsidRDefault="00D44CCE" w:rsidP="00D44CCE">
      <w:pPr>
        <w:ind w:firstLine="708"/>
        <w:jc w:val="both"/>
        <w:rPr>
          <w:rFonts w:ascii="Times New Roman" w:hAnsi="Times New Roman" w:cs="Times New Roman"/>
          <w:sz w:val="24"/>
          <w:szCs w:val="24"/>
        </w:rPr>
      </w:pPr>
      <w:r>
        <w:rPr>
          <w:rFonts w:ascii="Times New Roman" w:hAnsi="Times New Roman" w:cs="Times New Roman"/>
          <w:sz w:val="24"/>
          <w:szCs w:val="24"/>
        </w:rPr>
        <w:t xml:space="preserve">Количество груженных </w:t>
      </w:r>
      <w:proofErr w:type="spellStart"/>
      <w:r>
        <w:rPr>
          <w:rFonts w:ascii="Times New Roman" w:hAnsi="Times New Roman" w:cs="Times New Roman"/>
          <w:sz w:val="24"/>
          <w:szCs w:val="24"/>
        </w:rPr>
        <w:t>вагоноотправок</w:t>
      </w:r>
      <w:proofErr w:type="spellEnd"/>
      <w:r>
        <w:rPr>
          <w:rFonts w:ascii="Times New Roman" w:hAnsi="Times New Roman" w:cs="Times New Roman"/>
          <w:sz w:val="24"/>
          <w:szCs w:val="24"/>
        </w:rPr>
        <w:t xml:space="preserve"> по годам и месяцам:</w:t>
      </w:r>
    </w:p>
    <w:tbl>
      <w:tblPr>
        <w:tblW w:w="12956" w:type="dxa"/>
        <w:tblLook w:val="04A0" w:firstRow="1" w:lastRow="0" w:firstColumn="1" w:lastColumn="0" w:noHBand="0" w:noVBand="1"/>
      </w:tblPr>
      <w:tblGrid>
        <w:gridCol w:w="1200"/>
        <w:gridCol w:w="1314"/>
        <w:gridCol w:w="960"/>
        <w:gridCol w:w="1200"/>
        <w:gridCol w:w="1314"/>
        <w:gridCol w:w="960"/>
        <w:gridCol w:w="1200"/>
        <w:gridCol w:w="1314"/>
        <w:gridCol w:w="960"/>
        <w:gridCol w:w="1220"/>
        <w:gridCol w:w="1314"/>
      </w:tblGrid>
      <w:tr w:rsidR="00D44CCE" w:rsidRPr="00D44CCE" w:rsidTr="00D44CCE">
        <w:trPr>
          <w:trHeight w:val="30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2015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2016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2017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Месяц</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Показатель</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Месяц</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Показатель</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Месяц</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Показатель</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янв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1824734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янв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1727244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янв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1885987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фев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1771913</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фев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1798778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фев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1819343</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мар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1523233</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мар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1973344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мар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2079121</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апр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1919831</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апр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1928054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апр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1892687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май</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1928765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май</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1953155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май</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2051376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июн</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1900330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июн</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1939851</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июн</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2019806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июл</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2015643</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июл</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2007069</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июл</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2077080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авг</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2031210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авг</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2041785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авг</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2084513</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сен</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1986730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сен</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1975286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сен</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2038040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окт</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2047963</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окт</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1936741</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окт</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2083327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ноя</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1963354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ноя</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1964598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ноя</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2058154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дек</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1990930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дек</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2009695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дек</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2111674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Итого за год</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22904636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Итого за год</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23255600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Итого за год</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24201108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120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c>
          <w:tcPr>
            <w:tcW w:w="1314"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Times New Roman" w:eastAsia="Times New Roman" w:hAnsi="Times New Roman" w:cs="Times New Roman"/>
                <w:sz w:val="20"/>
                <w:szCs w:val="20"/>
                <w:lang w:eastAsia="ru-RU"/>
              </w:rPr>
            </w:pPr>
          </w:p>
        </w:tc>
      </w:tr>
      <w:tr w:rsidR="00D44CCE" w:rsidRPr="00D44CCE" w:rsidTr="00D44CCE">
        <w:trPr>
          <w:trHeight w:val="30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2018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2019</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p>
        </w:tc>
        <w:tc>
          <w:tcPr>
            <w:tcW w:w="251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2020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p>
        </w:tc>
        <w:tc>
          <w:tcPr>
            <w:tcW w:w="2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center"/>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2021</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Месяц</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Показатель</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Месяц</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Показатель</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Месяц</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Показатель</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Месяц</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Показатель</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янв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1954545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янв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2006931</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янв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1942628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янв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1951600</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фев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1894657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фев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1921045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фев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1931150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фев</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1884506</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мар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2141796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мар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2190496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мар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2099720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мар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2163005</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апр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2100928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апр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2117741</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апр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2017315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апр</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2175325</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май</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2146577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май</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2114712</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май</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2032004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май</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2229817</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июн</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2106676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июн</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2048542</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июн</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1982199</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июн</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2164656</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июл</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2130760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июл</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2169677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июл</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2106646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июл</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2199636</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авг</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2161036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авг</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2171616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авг</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2158084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авг</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2194391</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сен</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2027527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сен</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2103118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сен</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2103922</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сен</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 </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lastRenderedPageBreak/>
              <w:t>окт</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2160077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окт</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2162609</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окт</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2192264</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proofErr w:type="spellStart"/>
            <w:r w:rsidRPr="00D44CCE">
              <w:rPr>
                <w:rFonts w:ascii="Calibri" w:eastAsia="Times New Roman" w:hAnsi="Calibri" w:cs="Calibri"/>
                <w:color w:val="000000"/>
                <w:lang w:eastAsia="ru-RU"/>
              </w:rPr>
              <w:t>окт</w:t>
            </w:r>
            <w:proofErr w:type="spellEnd"/>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 </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ноя</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2118118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ноя</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2079986</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ноя</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2067130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ноя</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 </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дек</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2137230</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дек</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2095195</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дек</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r w:rsidRPr="00D44CCE">
              <w:rPr>
                <w:rFonts w:ascii="Calibri" w:eastAsia="Times New Roman" w:hAnsi="Calibri" w:cs="Calibri"/>
                <w:color w:val="000000"/>
                <w:lang w:eastAsia="ru-RU"/>
              </w:rPr>
              <w:t>2117719</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дек</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color w:val="000000"/>
                <w:lang w:eastAsia="ru-RU"/>
              </w:rPr>
            </w:pPr>
            <w:r w:rsidRPr="00D44CCE">
              <w:rPr>
                <w:rFonts w:ascii="Calibri" w:eastAsia="Times New Roman" w:hAnsi="Calibri" w:cs="Calibri"/>
                <w:color w:val="000000"/>
                <w:lang w:eastAsia="ru-RU"/>
              </w:rPr>
              <w:t> </w:t>
            </w:r>
          </w:p>
        </w:tc>
      </w:tr>
      <w:tr w:rsidR="00D44CCE" w:rsidRPr="00D44CCE" w:rsidTr="00D44CC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Итого за год</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25079927</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Итого за год</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25181668</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Итого за год</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24750781</w:t>
            </w:r>
          </w:p>
        </w:tc>
        <w:tc>
          <w:tcPr>
            <w:tcW w:w="960" w:type="dxa"/>
            <w:tcBorders>
              <w:top w:val="nil"/>
              <w:left w:val="nil"/>
              <w:bottom w:val="nil"/>
              <w:right w:val="nil"/>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Итого за год</w:t>
            </w:r>
          </w:p>
        </w:tc>
        <w:tc>
          <w:tcPr>
            <w:tcW w:w="1314" w:type="dxa"/>
            <w:tcBorders>
              <w:top w:val="nil"/>
              <w:left w:val="nil"/>
              <w:bottom w:val="single" w:sz="4" w:space="0" w:color="auto"/>
              <w:right w:val="single" w:sz="4" w:space="0" w:color="auto"/>
            </w:tcBorders>
            <w:shd w:val="clear" w:color="auto" w:fill="auto"/>
            <w:noWrap/>
            <w:vAlign w:val="bottom"/>
            <w:hideMark/>
          </w:tcPr>
          <w:p w:rsidR="00D44CCE" w:rsidRPr="00D44CCE" w:rsidRDefault="00D44CCE" w:rsidP="00D44CCE">
            <w:pPr>
              <w:spacing w:after="0" w:line="240" w:lineRule="auto"/>
              <w:jc w:val="right"/>
              <w:rPr>
                <w:rFonts w:ascii="Calibri" w:eastAsia="Times New Roman" w:hAnsi="Calibri" w:cs="Calibri"/>
                <w:b/>
                <w:bCs/>
                <w:color w:val="000000"/>
                <w:lang w:eastAsia="ru-RU"/>
              </w:rPr>
            </w:pPr>
            <w:r w:rsidRPr="00D44CCE">
              <w:rPr>
                <w:rFonts w:ascii="Calibri" w:eastAsia="Times New Roman" w:hAnsi="Calibri" w:cs="Calibri"/>
                <w:b/>
                <w:bCs/>
                <w:color w:val="000000"/>
                <w:lang w:eastAsia="ru-RU"/>
              </w:rPr>
              <w:t>16962936</w:t>
            </w:r>
          </w:p>
        </w:tc>
      </w:tr>
    </w:tbl>
    <w:p w:rsidR="00D44CCE" w:rsidRDefault="00D44CCE" w:rsidP="000350A6">
      <w:pPr>
        <w:ind w:firstLine="708"/>
        <w:jc w:val="both"/>
        <w:rPr>
          <w:rFonts w:ascii="Times New Roman" w:hAnsi="Times New Roman" w:cs="Times New Roman"/>
          <w:sz w:val="24"/>
          <w:szCs w:val="24"/>
        </w:rPr>
      </w:pPr>
    </w:p>
    <w:p w:rsidR="00476BBD" w:rsidRDefault="00476BBD" w:rsidP="000350A6">
      <w:pPr>
        <w:ind w:firstLine="708"/>
        <w:jc w:val="both"/>
        <w:rPr>
          <w:rFonts w:ascii="Times New Roman" w:hAnsi="Times New Roman" w:cs="Times New Roman"/>
          <w:sz w:val="24"/>
          <w:szCs w:val="24"/>
        </w:rPr>
      </w:pPr>
      <w:r>
        <w:rPr>
          <w:rFonts w:ascii="Times New Roman" w:hAnsi="Times New Roman" w:cs="Times New Roman"/>
          <w:sz w:val="24"/>
          <w:szCs w:val="24"/>
        </w:rPr>
        <w:t xml:space="preserve">Из представленных данных видна неравномерность погрузки, которая никогда не позволит точно рассчитать требующийся для обеспечения перевозок вагонный парк, что может привезти к </w:t>
      </w:r>
      <w:proofErr w:type="spellStart"/>
      <w:r>
        <w:rPr>
          <w:rFonts w:ascii="Times New Roman" w:hAnsi="Times New Roman" w:cs="Times New Roman"/>
          <w:sz w:val="24"/>
          <w:szCs w:val="24"/>
        </w:rPr>
        <w:t>невывозу</w:t>
      </w:r>
      <w:proofErr w:type="spellEnd"/>
      <w:r>
        <w:rPr>
          <w:rFonts w:ascii="Times New Roman" w:hAnsi="Times New Roman" w:cs="Times New Roman"/>
          <w:sz w:val="24"/>
          <w:szCs w:val="24"/>
        </w:rPr>
        <w:t xml:space="preserve"> продукции вследствие отсутствия вагонов, а также к резкому росту цен не предоставление вагонов как следствие их дефицита. </w:t>
      </w:r>
      <w:r w:rsidR="00F53F55">
        <w:rPr>
          <w:rFonts w:ascii="Times New Roman" w:hAnsi="Times New Roman" w:cs="Times New Roman"/>
          <w:sz w:val="24"/>
          <w:szCs w:val="24"/>
        </w:rPr>
        <w:t>Именно такая ситуация существовало в условиях плановой экономике СССР, когда расчеты потребного парка вагонов не приводили к полному закрытию потребностей грузоотправителей в вагонном парке.</w:t>
      </w:r>
      <w:r w:rsidR="005F6066">
        <w:rPr>
          <w:rFonts w:ascii="Times New Roman" w:hAnsi="Times New Roman" w:cs="Times New Roman"/>
          <w:sz w:val="24"/>
          <w:szCs w:val="24"/>
        </w:rPr>
        <w:t xml:space="preserve"> В настоящее время ведутся масштабные работы по увеличению пропускной и провозной способности инфраструктуры общего пользования, что позволит увеличить объем перевозимого груза, но заведомое ограничение количества вагонов, требующихся для перевозок может привести к срыву вывоза продукции российских грузоотправителей уже по новому основанию – отсутствие достаточного количества вагонов. Совершенно непонятно как увязываются автором законопроекта работа над увеличением развернутой длины магистральных путей, рост перевозок с одновременным ограничением на рост вагонного парка. </w:t>
      </w:r>
    </w:p>
    <w:p w:rsidR="008633E0" w:rsidRDefault="008633E0" w:rsidP="000350A6">
      <w:pPr>
        <w:ind w:firstLine="708"/>
        <w:jc w:val="both"/>
        <w:rPr>
          <w:rFonts w:ascii="Times New Roman" w:hAnsi="Times New Roman" w:cs="Times New Roman"/>
          <w:sz w:val="24"/>
          <w:szCs w:val="24"/>
        </w:rPr>
      </w:pPr>
      <w:r>
        <w:rPr>
          <w:rFonts w:ascii="Times New Roman" w:hAnsi="Times New Roman" w:cs="Times New Roman"/>
          <w:sz w:val="24"/>
          <w:szCs w:val="24"/>
        </w:rPr>
        <w:t xml:space="preserve">Важно также учитывать, что на каждом железнодорожном узле свое понятие Потребного вагонного парка в зависимости от фактически предъявляемой к перевозке грузовой базы. В пределах одного региона станции могут отличаться объемами погрузки в сотни раз. Поэтому говорить о Потребном парке на сети как о некой единой величине неверно. </w:t>
      </w:r>
    </w:p>
    <w:p w:rsidR="008633E0" w:rsidRDefault="008633E0" w:rsidP="000350A6">
      <w:pPr>
        <w:ind w:firstLine="708"/>
        <w:jc w:val="both"/>
        <w:rPr>
          <w:rFonts w:ascii="Times New Roman" w:hAnsi="Times New Roman" w:cs="Times New Roman"/>
          <w:sz w:val="24"/>
          <w:szCs w:val="24"/>
        </w:rPr>
      </w:pPr>
      <w:r>
        <w:rPr>
          <w:rFonts w:ascii="Times New Roman" w:hAnsi="Times New Roman" w:cs="Times New Roman"/>
          <w:sz w:val="24"/>
          <w:szCs w:val="24"/>
        </w:rPr>
        <w:t xml:space="preserve">На сети работает более 10 различных типов вагонов и у каждого из них своя грузовая база и свои маршруты перевозки. Сразу же возникают риски расчетов в пользу наиболее массовых типов вагонов в ущерб меньшим по количеству. Дело осложняется наличием грузов, быстро переходящих из одних типов вагонов в другие в зависимости от применяемых технологических решений грузоотправителями (черные металлы, продукты питания, строительные грузы, целлюлоза, пиломатериалы и пр.). Никто не гарантирует, что все указанные факторы будут обязательно учтены при разработке Методики, что не приведет к окостенению сферы грузовых перевозок и невозможностью быстрого проникновения новых практик перевозок грузов. </w:t>
      </w:r>
    </w:p>
    <w:p w:rsidR="00225C2C" w:rsidRDefault="000A618C" w:rsidP="00F53F55">
      <w:pPr>
        <w:ind w:firstLine="708"/>
        <w:jc w:val="both"/>
        <w:rPr>
          <w:rFonts w:ascii="Times New Roman" w:hAnsi="Times New Roman" w:cs="Times New Roman"/>
          <w:b/>
          <w:sz w:val="24"/>
          <w:szCs w:val="24"/>
        </w:rPr>
      </w:pPr>
      <w:r>
        <w:rPr>
          <w:rFonts w:ascii="Times New Roman" w:hAnsi="Times New Roman" w:cs="Times New Roman"/>
          <w:b/>
          <w:sz w:val="24"/>
          <w:szCs w:val="24"/>
        </w:rPr>
        <w:t>Нормы законопроекта не раскрывают суть понятия «Потребный парк»</w:t>
      </w:r>
      <w:r w:rsidR="00225C2C">
        <w:rPr>
          <w:rFonts w:ascii="Times New Roman" w:hAnsi="Times New Roman" w:cs="Times New Roman"/>
          <w:b/>
          <w:sz w:val="24"/>
          <w:szCs w:val="24"/>
        </w:rPr>
        <w:t>, что может привести к нарушению баланса интересов среди владельцев вагонов.</w:t>
      </w:r>
    </w:p>
    <w:p w:rsidR="000A618C" w:rsidRDefault="00225C2C" w:rsidP="00F53F55">
      <w:pPr>
        <w:ind w:firstLine="708"/>
        <w:jc w:val="both"/>
        <w:rPr>
          <w:rFonts w:ascii="Times New Roman" w:hAnsi="Times New Roman" w:cs="Times New Roman"/>
          <w:b/>
          <w:sz w:val="24"/>
          <w:szCs w:val="24"/>
        </w:rPr>
      </w:pPr>
      <w:r w:rsidRPr="00225C2C">
        <w:rPr>
          <w:rFonts w:ascii="Times New Roman" w:hAnsi="Times New Roman" w:cs="Times New Roman"/>
          <w:sz w:val="24"/>
          <w:szCs w:val="24"/>
        </w:rPr>
        <w:t>В связи с отсутствием в законопроекте четких определений понятия «Потребный парк» операторы и иные владельцы вагонов оказываются не защищенными</w:t>
      </w:r>
      <w:r w:rsidR="00373C09" w:rsidRPr="00225C2C">
        <w:rPr>
          <w:rFonts w:ascii="Times New Roman" w:hAnsi="Times New Roman" w:cs="Times New Roman"/>
          <w:sz w:val="24"/>
          <w:szCs w:val="24"/>
        </w:rPr>
        <w:t xml:space="preserve"> от злоупотреблений и ошибок при расчете размера «Потребного парка». Так, непонятно должен ли рассчитываться «Потребный парк» с учетом необходимых резервов на случай роста погрузки или увеличения количества неисправных вагонов?</w:t>
      </w:r>
      <w:r w:rsidRPr="00225C2C">
        <w:rPr>
          <w:rFonts w:ascii="Times New Roman" w:hAnsi="Times New Roman" w:cs="Times New Roman"/>
          <w:sz w:val="24"/>
          <w:szCs w:val="24"/>
        </w:rPr>
        <w:t xml:space="preserve"> Какой размер резерва вагонов должен быть? На какой период рассчитывается «Потребный парк» и как часто подлежит пересмотру.</w:t>
      </w:r>
      <w:r w:rsidR="00373C09" w:rsidRPr="00225C2C">
        <w:rPr>
          <w:rFonts w:ascii="Times New Roman" w:hAnsi="Times New Roman" w:cs="Times New Roman"/>
          <w:sz w:val="24"/>
          <w:szCs w:val="24"/>
        </w:rPr>
        <w:t xml:space="preserve"> Все эти вопросы будет регулировать Министерство транспорта РФ, не сдержанное ни какими законодательными ограничениями. </w:t>
      </w:r>
      <w:r w:rsidRPr="00225C2C">
        <w:rPr>
          <w:rFonts w:ascii="Times New Roman" w:hAnsi="Times New Roman" w:cs="Times New Roman"/>
          <w:sz w:val="24"/>
          <w:szCs w:val="24"/>
        </w:rPr>
        <w:t xml:space="preserve">Получается, что Минтранс превратиться в ведомство, фактически устанавливающее лимиты на перевозки грузов в </w:t>
      </w:r>
      <w:r w:rsidRPr="00225C2C">
        <w:rPr>
          <w:rFonts w:ascii="Times New Roman" w:hAnsi="Times New Roman" w:cs="Times New Roman"/>
          <w:sz w:val="24"/>
          <w:szCs w:val="24"/>
        </w:rPr>
        <w:lastRenderedPageBreak/>
        <w:t xml:space="preserve">вагонах. </w:t>
      </w:r>
      <w:r>
        <w:rPr>
          <w:rFonts w:ascii="Times New Roman" w:hAnsi="Times New Roman" w:cs="Times New Roman"/>
          <w:sz w:val="24"/>
          <w:szCs w:val="24"/>
        </w:rPr>
        <w:t xml:space="preserve">Одно ведомство не может объективно оценить потребности всех грузоотправителей, а также профессионально, всесторонне и независимо оценить потребность в точном количестве вагонов. Кроме того, в законопроекте должны содержаться </w:t>
      </w:r>
      <w:r w:rsidR="00CA1F91">
        <w:rPr>
          <w:rFonts w:ascii="Times New Roman" w:hAnsi="Times New Roman" w:cs="Times New Roman"/>
          <w:sz w:val="24"/>
          <w:szCs w:val="24"/>
        </w:rPr>
        <w:t>ориентиры для разработчиков размеров «Потребного парка» в целях удержания их от ошибочных решений.</w:t>
      </w:r>
      <w:r>
        <w:rPr>
          <w:rFonts w:ascii="Times New Roman" w:hAnsi="Times New Roman" w:cs="Times New Roman"/>
          <w:sz w:val="24"/>
          <w:szCs w:val="24"/>
        </w:rPr>
        <w:t xml:space="preserve"> </w:t>
      </w:r>
    </w:p>
    <w:p w:rsidR="00E72A47" w:rsidRDefault="00E72A47" w:rsidP="00F53F55">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Данная методика приведет к дискриминации грузоотправителей за счет автоматического создания приоритетов при распределении порожних </w:t>
      </w:r>
      <w:proofErr w:type="spellStart"/>
      <w:r>
        <w:rPr>
          <w:rFonts w:ascii="Times New Roman" w:hAnsi="Times New Roman" w:cs="Times New Roman"/>
          <w:b/>
          <w:sz w:val="24"/>
          <w:szCs w:val="24"/>
        </w:rPr>
        <w:t>вагонопотоков</w:t>
      </w:r>
      <w:proofErr w:type="spellEnd"/>
      <w:r>
        <w:rPr>
          <w:rFonts w:ascii="Times New Roman" w:hAnsi="Times New Roman" w:cs="Times New Roman"/>
          <w:b/>
          <w:sz w:val="24"/>
          <w:szCs w:val="24"/>
        </w:rPr>
        <w:t>.</w:t>
      </w:r>
    </w:p>
    <w:p w:rsidR="00E72A47" w:rsidRPr="00E72A47" w:rsidRDefault="00E72A47" w:rsidP="00F53F55">
      <w:pPr>
        <w:ind w:firstLine="708"/>
        <w:jc w:val="both"/>
        <w:rPr>
          <w:rFonts w:ascii="Times New Roman" w:hAnsi="Times New Roman" w:cs="Times New Roman"/>
          <w:sz w:val="24"/>
          <w:szCs w:val="24"/>
        </w:rPr>
      </w:pPr>
      <w:r w:rsidRPr="00E72A47">
        <w:rPr>
          <w:rFonts w:ascii="Times New Roman" w:hAnsi="Times New Roman" w:cs="Times New Roman"/>
          <w:sz w:val="24"/>
          <w:szCs w:val="24"/>
        </w:rPr>
        <w:t xml:space="preserve">После утверждения Методики </w:t>
      </w:r>
      <w:r w:rsidR="000A618C">
        <w:rPr>
          <w:rFonts w:ascii="Times New Roman" w:hAnsi="Times New Roman" w:cs="Times New Roman"/>
          <w:sz w:val="24"/>
          <w:szCs w:val="24"/>
        </w:rPr>
        <w:t xml:space="preserve">перевозчик очевидно начнет ее активное применение и одним из первых вопросов будет определение приоритетов при продвижении порожних </w:t>
      </w:r>
      <w:proofErr w:type="spellStart"/>
      <w:r w:rsidR="000A618C">
        <w:rPr>
          <w:rFonts w:ascii="Times New Roman" w:hAnsi="Times New Roman" w:cs="Times New Roman"/>
          <w:sz w:val="24"/>
          <w:szCs w:val="24"/>
        </w:rPr>
        <w:t>вагонопотоков</w:t>
      </w:r>
      <w:proofErr w:type="spellEnd"/>
      <w:r w:rsidR="000A618C">
        <w:rPr>
          <w:rFonts w:ascii="Times New Roman" w:hAnsi="Times New Roman" w:cs="Times New Roman"/>
          <w:sz w:val="24"/>
          <w:szCs w:val="24"/>
        </w:rPr>
        <w:t xml:space="preserve">. Определение приоритетов будет неизбежным на участках сети, характеризующимися дефицитом пропускной способности, при нехватке локомотивов, а также при неритмичной подаче вагонов. Во всех этих случаях перед перевозчиком будет стоять вопрос о приоритете в </w:t>
      </w:r>
      <w:r w:rsidR="00730482">
        <w:rPr>
          <w:rFonts w:ascii="Times New Roman" w:hAnsi="Times New Roman" w:cs="Times New Roman"/>
          <w:sz w:val="24"/>
          <w:szCs w:val="24"/>
        </w:rPr>
        <w:t>согласовании перевозки порожних вагонов в адрес того или иного грузополучателя в случае достижения пределов возможного размера «Потребного парка». В законопроекте ничего не сказано о том, какому грузоотправителю и оператору должен отдавать приоритет перевозчик при согласовании перевозки при достижении предельных значений «Потребного парка»</w:t>
      </w:r>
      <w:r w:rsidR="000A618C">
        <w:rPr>
          <w:rFonts w:ascii="Times New Roman" w:hAnsi="Times New Roman" w:cs="Times New Roman"/>
          <w:sz w:val="24"/>
          <w:szCs w:val="24"/>
        </w:rPr>
        <w:t xml:space="preserve"> </w:t>
      </w:r>
    </w:p>
    <w:p w:rsidR="00BA1A98" w:rsidRPr="00F53F55" w:rsidRDefault="00BA1A98" w:rsidP="00F53F55">
      <w:pPr>
        <w:ind w:firstLine="708"/>
        <w:jc w:val="both"/>
        <w:rPr>
          <w:rFonts w:ascii="Times New Roman" w:hAnsi="Times New Roman" w:cs="Times New Roman"/>
          <w:b/>
          <w:sz w:val="24"/>
          <w:szCs w:val="24"/>
        </w:rPr>
      </w:pPr>
      <w:r w:rsidRPr="00F53F55">
        <w:rPr>
          <w:rFonts w:ascii="Times New Roman" w:hAnsi="Times New Roman" w:cs="Times New Roman"/>
          <w:b/>
          <w:sz w:val="24"/>
          <w:szCs w:val="24"/>
        </w:rPr>
        <w:t xml:space="preserve">Данная методика вызовет стремительное коррумпирование отрасли железнодорожных перевозок, так как позволит перевозчику отказывать в приеме порожних и груженных вагонов по абстрактному основанию, не подлежащему проверке.  </w:t>
      </w:r>
    </w:p>
    <w:p w:rsidR="00BA1A98" w:rsidRPr="00BA1A98" w:rsidRDefault="00BA1A98" w:rsidP="00F53F55">
      <w:pPr>
        <w:ind w:firstLine="720"/>
        <w:jc w:val="both"/>
        <w:rPr>
          <w:rFonts w:ascii="Times New Roman" w:hAnsi="Times New Roman" w:cs="Times New Roman"/>
          <w:sz w:val="24"/>
          <w:szCs w:val="24"/>
        </w:rPr>
      </w:pPr>
      <w:r w:rsidRPr="00BA1A98">
        <w:rPr>
          <w:rFonts w:ascii="Times New Roman" w:hAnsi="Times New Roman" w:cs="Times New Roman"/>
          <w:sz w:val="24"/>
          <w:szCs w:val="24"/>
        </w:rPr>
        <w:t>Истинные причины, по которым перевозчик может отказывать в приеме порожних вагонов могут быть следующими:</w:t>
      </w:r>
    </w:p>
    <w:p w:rsidR="00BA1A98" w:rsidRPr="00BA1A98" w:rsidRDefault="00BA1A98" w:rsidP="00F53F55">
      <w:pPr>
        <w:ind w:firstLine="720"/>
        <w:jc w:val="both"/>
        <w:rPr>
          <w:rFonts w:ascii="Times New Roman" w:hAnsi="Times New Roman" w:cs="Times New Roman"/>
          <w:sz w:val="24"/>
          <w:szCs w:val="24"/>
        </w:rPr>
      </w:pPr>
      <w:r w:rsidRPr="00BA1A98">
        <w:rPr>
          <w:rFonts w:ascii="Times New Roman" w:hAnsi="Times New Roman" w:cs="Times New Roman"/>
          <w:sz w:val="24"/>
          <w:szCs w:val="24"/>
        </w:rPr>
        <w:t>- наказание оператора за выставление претензий за просрочку доставки вагонов и за иные случаи нарушения своих обязанностей перевозчиком;</w:t>
      </w:r>
    </w:p>
    <w:p w:rsidR="00BA1A98" w:rsidRPr="00BA1A98" w:rsidRDefault="00BA1A98" w:rsidP="00F53F55">
      <w:pPr>
        <w:ind w:firstLine="720"/>
        <w:jc w:val="both"/>
        <w:rPr>
          <w:rFonts w:ascii="Times New Roman" w:hAnsi="Times New Roman" w:cs="Times New Roman"/>
          <w:sz w:val="24"/>
          <w:szCs w:val="24"/>
        </w:rPr>
      </w:pPr>
      <w:r w:rsidRPr="00BA1A98">
        <w:rPr>
          <w:rFonts w:ascii="Times New Roman" w:hAnsi="Times New Roman" w:cs="Times New Roman"/>
          <w:sz w:val="24"/>
          <w:szCs w:val="24"/>
        </w:rPr>
        <w:t>- создание препятствий в подсыле порожних вагонов оператором грузоотправителю, когда такие вагоны составляют конкуренцию другому оператору, имеющему коррупционную связь с ответственными сотрудниками перевозчика;</w:t>
      </w:r>
    </w:p>
    <w:p w:rsidR="00BA1A98" w:rsidRPr="00BA1A98" w:rsidRDefault="00BA1A98" w:rsidP="00F53F55">
      <w:pPr>
        <w:ind w:firstLine="708"/>
        <w:jc w:val="both"/>
        <w:rPr>
          <w:rFonts w:ascii="Times New Roman" w:hAnsi="Times New Roman" w:cs="Times New Roman"/>
          <w:sz w:val="24"/>
          <w:szCs w:val="24"/>
        </w:rPr>
      </w:pPr>
      <w:r w:rsidRPr="00BA1A98">
        <w:rPr>
          <w:rFonts w:ascii="Times New Roman" w:hAnsi="Times New Roman" w:cs="Times New Roman"/>
          <w:sz w:val="24"/>
          <w:szCs w:val="24"/>
        </w:rPr>
        <w:t>- принуждение оператора или грузоотправител</w:t>
      </w:r>
      <w:r w:rsidR="00D62730">
        <w:rPr>
          <w:rFonts w:ascii="Times New Roman" w:hAnsi="Times New Roman" w:cs="Times New Roman"/>
          <w:sz w:val="24"/>
          <w:szCs w:val="24"/>
        </w:rPr>
        <w:t>я</w:t>
      </w:r>
      <w:r w:rsidRPr="00BA1A98">
        <w:rPr>
          <w:rFonts w:ascii="Times New Roman" w:hAnsi="Times New Roman" w:cs="Times New Roman"/>
          <w:sz w:val="24"/>
          <w:szCs w:val="24"/>
        </w:rPr>
        <w:t xml:space="preserve"> к отказу от в</w:t>
      </w:r>
      <w:r w:rsidR="00D62730">
        <w:rPr>
          <w:rFonts w:ascii="Times New Roman" w:hAnsi="Times New Roman" w:cs="Times New Roman"/>
          <w:sz w:val="24"/>
          <w:szCs w:val="24"/>
        </w:rPr>
        <w:t>ыставленных штрафов перевозчику через ограничения подсыла порожних вагонов;</w:t>
      </w:r>
    </w:p>
    <w:p w:rsidR="00BA1A98" w:rsidRPr="00BA1A98" w:rsidRDefault="00BA1A98" w:rsidP="00F53F55">
      <w:pPr>
        <w:ind w:firstLine="708"/>
        <w:jc w:val="both"/>
        <w:rPr>
          <w:rFonts w:ascii="Times New Roman" w:hAnsi="Times New Roman" w:cs="Times New Roman"/>
          <w:sz w:val="24"/>
          <w:szCs w:val="24"/>
        </w:rPr>
      </w:pPr>
      <w:r w:rsidRPr="00BA1A98">
        <w:rPr>
          <w:rFonts w:ascii="Times New Roman" w:hAnsi="Times New Roman" w:cs="Times New Roman"/>
          <w:sz w:val="24"/>
          <w:szCs w:val="24"/>
        </w:rPr>
        <w:t>- принуждение оператора, желающего подавать вагоны под погрузку «договариваться» с ответственными сотрудниками пер</w:t>
      </w:r>
      <w:r w:rsidR="00D62730">
        <w:rPr>
          <w:rFonts w:ascii="Times New Roman" w:hAnsi="Times New Roman" w:cs="Times New Roman"/>
          <w:sz w:val="24"/>
          <w:szCs w:val="24"/>
        </w:rPr>
        <w:t xml:space="preserve">евозчика, так как в противном случае вагоны могут быть </w:t>
      </w:r>
      <w:proofErr w:type="spellStart"/>
      <w:r w:rsidR="00D62730">
        <w:rPr>
          <w:rFonts w:ascii="Times New Roman" w:hAnsi="Times New Roman" w:cs="Times New Roman"/>
          <w:sz w:val="24"/>
          <w:szCs w:val="24"/>
        </w:rPr>
        <w:t>недопущены</w:t>
      </w:r>
      <w:proofErr w:type="spellEnd"/>
      <w:r w:rsidR="00D62730">
        <w:rPr>
          <w:rFonts w:ascii="Times New Roman" w:hAnsi="Times New Roman" w:cs="Times New Roman"/>
          <w:sz w:val="24"/>
          <w:szCs w:val="24"/>
        </w:rPr>
        <w:t xml:space="preserve"> к перевозке. </w:t>
      </w:r>
    </w:p>
    <w:p w:rsidR="00BA1A98" w:rsidRPr="00D62730" w:rsidRDefault="00D62730" w:rsidP="00D62730">
      <w:pPr>
        <w:ind w:firstLine="708"/>
        <w:jc w:val="both"/>
        <w:rPr>
          <w:rFonts w:ascii="Times New Roman" w:hAnsi="Times New Roman" w:cs="Times New Roman"/>
          <w:b/>
          <w:sz w:val="24"/>
          <w:szCs w:val="24"/>
        </w:rPr>
      </w:pPr>
      <w:r w:rsidRPr="00D62730">
        <w:rPr>
          <w:rFonts w:ascii="Times New Roman" w:hAnsi="Times New Roman" w:cs="Times New Roman"/>
          <w:b/>
          <w:sz w:val="24"/>
          <w:szCs w:val="24"/>
        </w:rPr>
        <w:t>П</w:t>
      </w:r>
      <w:r w:rsidR="0008418E">
        <w:rPr>
          <w:rFonts w:ascii="Times New Roman" w:hAnsi="Times New Roman" w:cs="Times New Roman"/>
          <w:b/>
          <w:sz w:val="24"/>
          <w:szCs w:val="24"/>
        </w:rPr>
        <w:t>ри этом анонсированна</w:t>
      </w:r>
      <w:r w:rsidRPr="00D62730">
        <w:rPr>
          <w:rFonts w:ascii="Times New Roman" w:hAnsi="Times New Roman" w:cs="Times New Roman"/>
          <w:b/>
          <w:sz w:val="24"/>
          <w:szCs w:val="24"/>
        </w:rPr>
        <w:t>я Методика совершено бесполезна</w:t>
      </w:r>
      <w:r w:rsidR="00BA1A98" w:rsidRPr="00D62730">
        <w:rPr>
          <w:rFonts w:ascii="Times New Roman" w:hAnsi="Times New Roman" w:cs="Times New Roman"/>
          <w:b/>
          <w:sz w:val="24"/>
          <w:szCs w:val="24"/>
        </w:rPr>
        <w:t xml:space="preserve"> с точки зрения заявленных целей.</w:t>
      </w:r>
    </w:p>
    <w:p w:rsidR="00BA1A98" w:rsidRPr="00BA1A98" w:rsidRDefault="00D62730" w:rsidP="00D62730">
      <w:pPr>
        <w:ind w:firstLine="720"/>
        <w:jc w:val="both"/>
        <w:rPr>
          <w:rFonts w:ascii="Times New Roman" w:hAnsi="Times New Roman" w:cs="Times New Roman"/>
          <w:sz w:val="24"/>
          <w:szCs w:val="24"/>
        </w:rPr>
      </w:pPr>
      <w:r>
        <w:rPr>
          <w:rFonts w:ascii="Times New Roman" w:hAnsi="Times New Roman" w:cs="Times New Roman"/>
          <w:sz w:val="24"/>
          <w:szCs w:val="24"/>
        </w:rPr>
        <w:t xml:space="preserve">Так, в качестве одной из целей Методики названа необходимость определения владельцам инфраструктур мест для длительного размещения вагонов (далее –отстоя). </w:t>
      </w:r>
      <w:r w:rsidR="00BA1A98" w:rsidRPr="00BA1A98">
        <w:rPr>
          <w:rFonts w:ascii="Times New Roman" w:hAnsi="Times New Roman" w:cs="Times New Roman"/>
          <w:sz w:val="24"/>
          <w:szCs w:val="24"/>
        </w:rPr>
        <w:t xml:space="preserve">Владельцы путей необщего пользования оказывают свои услуги по длительному размещению вагонов только при наличии свободных мест на путях независимо от имеющегося спроса на отстой. Объясняется это тем, что деятельность по оказанию услуг по отстою низкодоходна и кроме того, спрос на пути для отстой сезонен и непостоянен. Владельцам путей необщего пользования всегда выгоднее обслуживать </w:t>
      </w:r>
      <w:r w:rsidR="00BA1A98" w:rsidRPr="00BA1A98">
        <w:rPr>
          <w:rFonts w:ascii="Times New Roman" w:hAnsi="Times New Roman" w:cs="Times New Roman"/>
          <w:sz w:val="24"/>
          <w:szCs w:val="24"/>
        </w:rPr>
        <w:lastRenderedPageBreak/>
        <w:t xml:space="preserve">грузоотправителей и грузополучателей, чем содержать пути для целей отстоя. За время существования операторского бизнеса не известен ни один случай постройки или увеличения пути необщего пользования для целей отстоя вагонов. Все пути вводились и расширялись исключительно для приема и отправки грузов, либо для ремонта вагонов. При этом даже при наличии локальных относительно высоких ставок на отстой вагонов, но при отсутствии загрузки путей необщего пользования непосредственно грузовой работы мы видим сокращение длинна путей необщего пользования или их закрытие. Так, в течении последних 15 лет на Дальневосточной железной дороги было закрыто более 300-х путей необщего пользования. </w:t>
      </w:r>
    </w:p>
    <w:p w:rsidR="00EB08E2" w:rsidRDefault="00EB08E2" w:rsidP="00EB08E2">
      <w:pPr>
        <w:ind w:firstLine="720"/>
        <w:jc w:val="both"/>
        <w:rPr>
          <w:rFonts w:ascii="Times New Roman" w:hAnsi="Times New Roman" w:cs="Times New Roman"/>
          <w:sz w:val="24"/>
          <w:szCs w:val="24"/>
        </w:rPr>
      </w:pPr>
      <w:r>
        <w:rPr>
          <w:rFonts w:ascii="Times New Roman" w:hAnsi="Times New Roman" w:cs="Times New Roman"/>
          <w:sz w:val="24"/>
          <w:szCs w:val="24"/>
        </w:rPr>
        <w:t xml:space="preserve">Что же касается владельцев путей общего пользования, то у него в настоящее время имеется достаточное количество </w:t>
      </w:r>
      <w:proofErr w:type="spellStart"/>
      <w:r>
        <w:rPr>
          <w:rFonts w:ascii="Times New Roman" w:hAnsi="Times New Roman" w:cs="Times New Roman"/>
          <w:sz w:val="24"/>
          <w:szCs w:val="24"/>
        </w:rPr>
        <w:t>слабозагруженных</w:t>
      </w:r>
      <w:proofErr w:type="spellEnd"/>
      <w:r>
        <w:rPr>
          <w:rFonts w:ascii="Times New Roman" w:hAnsi="Times New Roman" w:cs="Times New Roman"/>
          <w:sz w:val="24"/>
          <w:szCs w:val="24"/>
        </w:rPr>
        <w:t xml:space="preserve"> станций, которые уже сейчас используются или могут использоваться для отстоя вагонов, но при этом ОАО «РЖД» ни разу не развивало свою инфраструктуру с учетом потребностей в длительном отстое вагонов в той или иной ее части.</w:t>
      </w:r>
    </w:p>
    <w:p w:rsidR="00BA1A98" w:rsidRPr="00BA1A98" w:rsidRDefault="00BA1A98" w:rsidP="00D62730">
      <w:pPr>
        <w:ind w:firstLine="720"/>
        <w:jc w:val="both"/>
        <w:rPr>
          <w:rFonts w:ascii="Times New Roman" w:hAnsi="Times New Roman" w:cs="Times New Roman"/>
          <w:sz w:val="24"/>
          <w:szCs w:val="24"/>
        </w:rPr>
      </w:pPr>
      <w:r w:rsidRPr="00BA1A98">
        <w:rPr>
          <w:rFonts w:ascii="Times New Roman" w:hAnsi="Times New Roman" w:cs="Times New Roman"/>
          <w:sz w:val="24"/>
          <w:szCs w:val="24"/>
        </w:rPr>
        <w:t>Т</w:t>
      </w:r>
      <w:r w:rsidR="00D62730">
        <w:rPr>
          <w:rFonts w:ascii="Times New Roman" w:hAnsi="Times New Roman" w:cs="Times New Roman"/>
          <w:sz w:val="24"/>
          <w:szCs w:val="24"/>
        </w:rPr>
        <w:t>аким образом, даже при наличии М</w:t>
      </w:r>
      <w:r w:rsidRPr="00BA1A98">
        <w:rPr>
          <w:rFonts w:ascii="Times New Roman" w:hAnsi="Times New Roman" w:cs="Times New Roman"/>
          <w:sz w:val="24"/>
          <w:szCs w:val="24"/>
        </w:rPr>
        <w:t xml:space="preserve">етодики она не будет востребована в качества ориентира для владельцев путей необщего пользования, на основе которого они будут сокращать или увеличивать, принадлежащие им пути. </w:t>
      </w:r>
    </w:p>
    <w:p w:rsidR="00EB08E2" w:rsidRDefault="00EB08E2" w:rsidP="00EB08E2">
      <w:pPr>
        <w:ind w:firstLine="720"/>
        <w:jc w:val="both"/>
        <w:rPr>
          <w:rFonts w:ascii="Times New Roman" w:hAnsi="Times New Roman" w:cs="Times New Roman"/>
          <w:sz w:val="24"/>
          <w:szCs w:val="24"/>
        </w:rPr>
      </w:pPr>
      <w:r w:rsidRPr="00EB08E2">
        <w:rPr>
          <w:rFonts w:ascii="Times New Roman" w:hAnsi="Times New Roman" w:cs="Times New Roman"/>
          <w:b/>
          <w:sz w:val="24"/>
          <w:szCs w:val="24"/>
        </w:rPr>
        <w:t xml:space="preserve">После утверждения </w:t>
      </w:r>
      <w:r w:rsidR="00A70911">
        <w:rPr>
          <w:rFonts w:ascii="Times New Roman" w:hAnsi="Times New Roman" w:cs="Times New Roman"/>
          <w:b/>
          <w:sz w:val="24"/>
          <w:szCs w:val="24"/>
        </w:rPr>
        <w:t>Методики</w:t>
      </w:r>
      <w:r w:rsidRPr="00EB08E2">
        <w:rPr>
          <w:rFonts w:ascii="Times New Roman" w:hAnsi="Times New Roman" w:cs="Times New Roman"/>
          <w:b/>
          <w:sz w:val="24"/>
          <w:szCs w:val="24"/>
        </w:rPr>
        <w:t xml:space="preserve"> у перевозчика появится еще одно основание к неприему порожних вагонов для перевозки. </w:t>
      </w:r>
    </w:p>
    <w:p w:rsidR="00695C35" w:rsidRDefault="00EB08E2" w:rsidP="00EB08E2">
      <w:pPr>
        <w:ind w:firstLine="720"/>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у перевозчика есть 12 оснований, по которым может быть отказано в согласовании перевозки порожнего вагона. А после согласования перевозки может быть использовано еще не менее 5 оснований уже приема порожнего вагона – техническое состояние вагона, введение ограничений перевозки по определенным направлениям и пр. </w:t>
      </w:r>
      <w:r w:rsidR="00695C35">
        <w:rPr>
          <w:rFonts w:ascii="Times New Roman" w:hAnsi="Times New Roman" w:cs="Times New Roman"/>
          <w:sz w:val="24"/>
          <w:szCs w:val="24"/>
        </w:rPr>
        <w:t xml:space="preserve">Т.е. перевозчик уже сегодня успешно ограничивает количество вагонов на инфраструктуре, куда не может попасть вагон, не обеспеченный грузовой базой конкретного грузоотправителя, согласовавшего перевозку своих грузов с перевозчиком. В случае нахождения порожнего вагона на инфраструктуре общего пользования вне перевозочного процесса владельцем вагона уплачиваются соответствующие платы, что делает изначально нецелесообразным ввод вагонов без договоров на перевозку конкретного объема грузов. </w:t>
      </w:r>
    </w:p>
    <w:p w:rsidR="00695C35" w:rsidRPr="00695C35" w:rsidRDefault="00695C35" w:rsidP="00EB08E2">
      <w:pPr>
        <w:ind w:firstLine="720"/>
        <w:jc w:val="both"/>
        <w:rPr>
          <w:rFonts w:ascii="Times New Roman" w:hAnsi="Times New Roman" w:cs="Times New Roman"/>
          <w:b/>
          <w:sz w:val="24"/>
          <w:szCs w:val="24"/>
        </w:rPr>
      </w:pPr>
      <w:r w:rsidRPr="00695C35">
        <w:rPr>
          <w:rFonts w:ascii="Times New Roman" w:hAnsi="Times New Roman" w:cs="Times New Roman"/>
          <w:b/>
          <w:sz w:val="24"/>
          <w:szCs w:val="24"/>
        </w:rPr>
        <w:t xml:space="preserve">Невозможность проверки </w:t>
      </w:r>
      <w:r w:rsidR="00C258C7" w:rsidRPr="00695C35">
        <w:rPr>
          <w:rFonts w:ascii="Times New Roman" w:hAnsi="Times New Roman" w:cs="Times New Roman"/>
          <w:b/>
          <w:sz w:val="24"/>
          <w:szCs w:val="24"/>
        </w:rPr>
        <w:t xml:space="preserve">обоснованности </w:t>
      </w:r>
      <w:r w:rsidRPr="00695C35">
        <w:rPr>
          <w:rFonts w:ascii="Times New Roman" w:hAnsi="Times New Roman" w:cs="Times New Roman"/>
          <w:b/>
          <w:sz w:val="24"/>
          <w:szCs w:val="24"/>
        </w:rPr>
        <w:t xml:space="preserve">отказа перевозчиком в приеме вагона по основанию превышения </w:t>
      </w:r>
      <w:r w:rsidR="00C258C7">
        <w:rPr>
          <w:rFonts w:ascii="Times New Roman" w:hAnsi="Times New Roman" w:cs="Times New Roman"/>
          <w:b/>
          <w:sz w:val="24"/>
          <w:szCs w:val="24"/>
        </w:rPr>
        <w:t xml:space="preserve">размера Потребного парка </w:t>
      </w:r>
      <w:r w:rsidRPr="00695C35">
        <w:rPr>
          <w:rFonts w:ascii="Times New Roman" w:hAnsi="Times New Roman" w:cs="Times New Roman"/>
          <w:b/>
          <w:sz w:val="24"/>
          <w:szCs w:val="24"/>
        </w:rPr>
        <w:t xml:space="preserve">(часть 3 п. б ст. 1 законопроекта).   </w:t>
      </w:r>
    </w:p>
    <w:p w:rsidR="00EB08E2" w:rsidRDefault="00C258C7" w:rsidP="00EB08E2">
      <w:pPr>
        <w:ind w:firstLine="720"/>
        <w:jc w:val="both"/>
        <w:rPr>
          <w:rFonts w:ascii="Times New Roman" w:hAnsi="Times New Roman" w:cs="Times New Roman"/>
          <w:sz w:val="24"/>
          <w:szCs w:val="24"/>
        </w:rPr>
      </w:pPr>
      <w:r>
        <w:rPr>
          <w:rFonts w:ascii="Times New Roman" w:hAnsi="Times New Roman" w:cs="Times New Roman"/>
          <w:sz w:val="24"/>
          <w:szCs w:val="24"/>
        </w:rPr>
        <w:t>В настоящее время в</w:t>
      </w:r>
      <w:r w:rsidR="00EB08E2">
        <w:rPr>
          <w:rFonts w:ascii="Times New Roman" w:hAnsi="Times New Roman" w:cs="Times New Roman"/>
          <w:sz w:val="24"/>
          <w:szCs w:val="24"/>
        </w:rPr>
        <w:t xml:space="preserve">се основания </w:t>
      </w:r>
      <w:r>
        <w:rPr>
          <w:rFonts w:ascii="Times New Roman" w:hAnsi="Times New Roman" w:cs="Times New Roman"/>
          <w:sz w:val="24"/>
          <w:szCs w:val="24"/>
        </w:rPr>
        <w:t xml:space="preserve">по отказу в приеме порожних вагонов </w:t>
      </w:r>
      <w:r w:rsidR="00EB08E2">
        <w:rPr>
          <w:rFonts w:ascii="Times New Roman" w:hAnsi="Times New Roman" w:cs="Times New Roman"/>
          <w:sz w:val="24"/>
          <w:szCs w:val="24"/>
        </w:rPr>
        <w:t xml:space="preserve">проверяемы. Отказ в согласовании перевозки порожнего вагона по причинам превышения потребного парка вагонов не может быть обоснован, так как перевозчику придется в открытом </w:t>
      </w:r>
      <w:r>
        <w:rPr>
          <w:rFonts w:ascii="Times New Roman" w:hAnsi="Times New Roman" w:cs="Times New Roman"/>
          <w:sz w:val="24"/>
          <w:szCs w:val="24"/>
        </w:rPr>
        <w:t xml:space="preserve">и оперативном </w:t>
      </w:r>
      <w:r w:rsidR="00EB08E2">
        <w:rPr>
          <w:rFonts w:ascii="Times New Roman" w:hAnsi="Times New Roman" w:cs="Times New Roman"/>
          <w:sz w:val="24"/>
          <w:szCs w:val="24"/>
        </w:rPr>
        <w:t>режиме предъявлять всем заинтересованным лицам информацию о загруженности инфраструктуры</w:t>
      </w:r>
      <w:r>
        <w:rPr>
          <w:rFonts w:ascii="Times New Roman" w:hAnsi="Times New Roman" w:cs="Times New Roman"/>
          <w:sz w:val="24"/>
          <w:szCs w:val="24"/>
        </w:rPr>
        <w:t xml:space="preserve"> вагонами всех владельцев, о наличии согласованных заявок на перевозку грузов, об исполнении данных заявок, о продвижении в пределах рейсах грузов и порожних вагонов. Это предполагает создание колоссальной информационной системы для внешних пользователей и кроме того, автоматически приводит к разглашению перевозчиком коммерческой тайны третьих лиц – грузоотправителей, грузополучателей, владельцев вагонов. </w:t>
      </w:r>
    </w:p>
    <w:p w:rsidR="00EB08E2" w:rsidRPr="00C66F70" w:rsidRDefault="00C66F70" w:rsidP="00EB08E2">
      <w:pPr>
        <w:ind w:firstLine="720"/>
        <w:jc w:val="both"/>
        <w:rPr>
          <w:rFonts w:ascii="Times New Roman" w:hAnsi="Times New Roman" w:cs="Times New Roman"/>
          <w:b/>
          <w:sz w:val="24"/>
          <w:szCs w:val="24"/>
        </w:rPr>
      </w:pPr>
      <w:r w:rsidRPr="00C66F70">
        <w:rPr>
          <w:rFonts w:ascii="Times New Roman" w:hAnsi="Times New Roman" w:cs="Times New Roman"/>
          <w:b/>
          <w:sz w:val="24"/>
          <w:szCs w:val="24"/>
        </w:rPr>
        <w:lastRenderedPageBreak/>
        <w:t>Существенные риски для работы владель</w:t>
      </w:r>
      <w:r w:rsidR="00CE6940">
        <w:rPr>
          <w:rFonts w:ascii="Times New Roman" w:hAnsi="Times New Roman" w:cs="Times New Roman"/>
          <w:b/>
          <w:sz w:val="24"/>
          <w:szCs w:val="24"/>
        </w:rPr>
        <w:t>цев путей необщего пользования в связи с перегрузкой путей по причине массового неприема перевозчиком порожних вагонов, образующихся после выгрузки.</w:t>
      </w:r>
    </w:p>
    <w:p w:rsidR="00AA71FB" w:rsidRDefault="00BA1A98" w:rsidP="00EB08E2">
      <w:pPr>
        <w:ind w:firstLine="720"/>
        <w:jc w:val="both"/>
        <w:rPr>
          <w:rFonts w:ascii="Times New Roman" w:hAnsi="Times New Roman" w:cs="Times New Roman"/>
          <w:sz w:val="24"/>
          <w:szCs w:val="24"/>
        </w:rPr>
      </w:pPr>
      <w:r w:rsidRPr="00BA1A98">
        <w:rPr>
          <w:rFonts w:ascii="Times New Roman" w:hAnsi="Times New Roman" w:cs="Times New Roman"/>
          <w:sz w:val="24"/>
          <w:szCs w:val="24"/>
        </w:rPr>
        <w:t>В случае неприема грузового вагона по причине превышения потребного парка он будет занимать место на путях необщего пользования, осложняя работу по подаче-уборке новых вагонов для выгрузки. Работ</w:t>
      </w:r>
      <w:r w:rsidR="002920AA">
        <w:rPr>
          <w:rFonts w:ascii="Times New Roman" w:hAnsi="Times New Roman" w:cs="Times New Roman"/>
          <w:sz w:val="24"/>
          <w:szCs w:val="24"/>
        </w:rPr>
        <w:t>а</w:t>
      </w:r>
      <w:r w:rsidRPr="00BA1A98">
        <w:rPr>
          <w:rFonts w:ascii="Times New Roman" w:hAnsi="Times New Roman" w:cs="Times New Roman"/>
          <w:sz w:val="24"/>
          <w:szCs w:val="24"/>
        </w:rPr>
        <w:t xml:space="preserve"> подъездного пути предприятия может быть заблокирован</w:t>
      </w:r>
      <w:r w:rsidR="00C66F70" w:rsidRPr="00C66F70">
        <w:rPr>
          <w:rFonts w:ascii="Times New Roman" w:hAnsi="Times New Roman" w:cs="Times New Roman"/>
          <w:sz w:val="24"/>
          <w:szCs w:val="24"/>
        </w:rPr>
        <w:t>а</w:t>
      </w:r>
      <w:r w:rsidRPr="00BA1A98">
        <w:rPr>
          <w:rFonts w:ascii="Times New Roman" w:hAnsi="Times New Roman" w:cs="Times New Roman"/>
          <w:sz w:val="24"/>
          <w:szCs w:val="24"/>
        </w:rPr>
        <w:t xml:space="preserve"> </w:t>
      </w:r>
      <w:proofErr w:type="spellStart"/>
      <w:r w:rsidRPr="00BA1A98">
        <w:rPr>
          <w:rFonts w:ascii="Times New Roman" w:hAnsi="Times New Roman" w:cs="Times New Roman"/>
          <w:sz w:val="24"/>
          <w:szCs w:val="24"/>
        </w:rPr>
        <w:t>непринимаемыми</w:t>
      </w:r>
      <w:proofErr w:type="spellEnd"/>
      <w:r w:rsidRPr="00BA1A98">
        <w:rPr>
          <w:rFonts w:ascii="Times New Roman" w:hAnsi="Times New Roman" w:cs="Times New Roman"/>
          <w:sz w:val="24"/>
          <w:szCs w:val="24"/>
        </w:rPr>
        <w:t xml:space="preserve"> перевозчиком вагонами.</w:t>
      </w:r>
      <w:r w:rsidR="00C66F70">
        <w:rPr>
          <w:rFonts w:ascii="Times New Roman" w:hAnsi="Times New Roman" w:cs="Times New Roman"/>
          <w:sz w:val="24"/>
          <w:szCs w:val="24"/>
        </w:rPr>
        <w:t xml:space="preserve"> Причем, если у владельца инфраструктуры общего пользования существует определенная свобода маневра, выражающееся в больш</w:t>
      </w:r>
      <w:r w:rsidR="00C66F70" w:rsidRPr="00C66F70">
        <w:rPr>
          <w:rFonts w:ascii="Times New Roman" w:hAnsi="Times New Roman" w:cs="Times New Roman"/>
          <w:i/>
          <w:sz w:val="24"/>
          <w:szCs w:val="24"/>
        </w:rPr>
        <w:t>о</w:t>
      </w:r>
      <w:r w:rsidR="00C66F70">
        <w:rPr>
          <w:rFonts w:ascii="Times New Roman" w:hAnsi="Times New Roman" w:cs="Times New Roman"/>
          <w:sz w:val="24"/>
          <w:szCs w:val="24"/>
        </w:rPr>
        <w:t xml:space="preserve">й вместимости путей, то у большинства владельцев путей необщего пользования просто не хватит места для размещения </w:t>
      </w:r>
      <w:proofErr w:type="spellStart"/>
      <w:r w:rsidR="00C66F70">
        <w:rPr>
          <w:rFonts w:ascii="Times New Roman" w:hAnsi="Times New Roman" w:cs="Times New Roman"/>
          <w:sz w:val="24"/>
          <w:szCs w:val="24"/>
        </w:rPr>
        <w:t>непринимаемых</w:t>
      </w:r>
      <w:proofErr w:type="spellEnd"/>
      <w:r w:rsidR="00C66F70">
        <w:rPr>
          <w:rFonts w:ascii="Times New Roman" w:hAnsi="Times New Roman" w:cs="Times New Roman"/>
          <w:sz w:val="24"/>
          <w:szCs w:val="24"/>
        </w:rPr>
        <w:t xml:space="preserve"> перевозчиком после выгрузки вагонов. </w:t>
      </w:r>
    </w:p>
    <w:p w:rsidR="00AA71FB" w:rsidRDefault="00C66F70" w:rsidP="00C66F70">
      <w:pPr>
        <w:pStyle w:val="a8"/>
        <w:numPr>
          <w:ilvl w:val="0"/>
          <w:numId w:val="3"/>
        </w:numPr>
        <w:ind w:left="0" w:firstLine="360"/>
        <w:jc w:val="both"/>
        <w:rPr>
          <w:rFonts w:ascii="Times New Roman" w:hAnsi="Times New Roman" w:cs="Times New Roman"/>
          <w:sz w:val="24"/>
          <w:szCs w:val="24"/>
        </w:rPr>
      </w:pPr>
      <w:r>
        <w:rPr>
          <w:rFonts w:ascii="Times New Roman" w:hAnsi="Times New Roman" w:cs="Times New Roman"/>
          <w:sz w:val="24"/>
          <w:szCs w:val="24"/>
        </w:rPr>
        <w:t>Авторы законопроекта предлагают ввести новые требования к статусу оператора вагонов и контейнеров в части обязательного членства в саморегул</w:t>
      </w:r>
      <w:r w:rsidR="002920AA">
        <w:rPr>
          <w:rFonts w:ascii="Times New Roman" w:hAnsi="Times New Roman" w:cs="Times New Roman"/>
          <w:sz w:val="24"/>
          <w:szCs w:val="24"/>
        </w:rPr>
        <w:t>ируемых организациях</w:t>
      </w:r>
      <w:r w:rsidR="00F725C7">
        <w:rPr>
          <w:rFonts w:ascii="Times New Roman" w:hAnsi="Times New Roman" w:cs="Times New Roman"/>
          <w:sz w:val="24"/>
          <w:szCs w:val="24"/>
        </w:rPr>
        <w:t xml:space="preserve"> </w:t>
      </w:r>
      <w:r w:rsidR="00F725C7" w:rsidRPr="00F725C7">
        <w:rPr>
          <w:rFonts w:ascii="Times New Roman" w:hAnsi="Times New Roman" w:cs="Times New Roman"/>
          <w:sz w:val="24"/>
          <w:szCs w:val="24"/>
        </w:rPr>
        <w:t>(</w:t>
      </w:r>
      <w:r w:rsidR="00F725C7">
        <w:rPr>
          <w:rFonts w:ascii="Times New Roman" w:hAnsi="Times New Roman" w:cs="Times New Roman"/>
          <w:sz w:val="24"/>
          <w:szCs w:val="24"/>
        </w:rPr>
        <w:t>далее – СРО)</w:t>
      </w:r>
      <w:r w:rsidR="002920AA">
        <w:rPr>
          <w:rFonts w:ascii="Times New Roman" w:hAnsi="Times New Roman" w:cs="Times New Roman"/>
          <w:sz w:val="24"/>
          <w:szCs w:val="24"/>
        </w:rPr>
        <w:t>, не учитывая особенностей природы операторских компаний и сложившегося рынка.</w:t>
      </w:r>
    </w:p>
    <w:p w:rsidR="00C66F70" w:rsidRDefault="00C66F70" w:rsidP="00C66F70">
      <w:pPr>
        <w:pStyle w:val="a8"/>
        <w:ind w:left="360"/>
        <w:jc w:val="both"/>
        <w:rPr>
          <w:rFonts w:ascii="Times New Roman" w:hAnsi="Times New Roman" w:cs="Times New Roman"/>
          <w:sz w:val="24"/>
          <w:szCs w:val="24"/>
        </w:rPr>
      </w:pPr>
    </w:p>
    <w:p w:rsidR="002920AA" w:rsidRPr="002920AA" w:rsidRDefault="002920AA" w:rsidP="002920AA">
      <w:pPr>
        <w:pStyle w:val="a8"/>
        <w:ind w:left="0" w:firstLine="708"/>
        <w:jc w:val="both"/>
        <w:rPr>
          <w:rFonts w:ascii="Times New Roman" w:hAnsi="Times New Roman" w:cs="Times New Roman"/>
          <w:b/>
          <w:sz w:val="24"/>
          <w:szCs w:val="24"/>
        </w:rPr>
      </w:pPr>
      <w:r w:rsidRPr="002920AA">
        <w:rPr>
          <w:rFonts w:ascii="Times New Roman" w:hAnsi="Times New Roman" w:cs="Times New Roman"/>
          <w:b/>
          <w:sz w:val="24"/>
          <w:szCs w:val="24"/>
        </w:rPr>
        <w:t xml:space="preserve">Размытость понятия оператора как объективное препятствия выделения его в отдельную категорию владельцев вагонов. </w:t>
      </w:r>
    </w:p>
    <w:p w:rsidR="002920AA" w:rsidRPr="002920AA" w:rsidRDefault="002920AA" w:rsidP="002920AA">
      <w:pPr>
        <w:pStyle w:val="a8"/>
        <w:ind w:left="360"/>
        <w:jc w:val="both"/>
        <w:rPr>
          <w:rFonts w:ascii="Times New Roman" w:hAnsi="Times New Roman" w:cs="Times New Roman"/>
          <w:sz w:val="24"/>
          <w:szCs w:val="24"/>
        </w:rPr>
      </w:pPr>
    </w:p>
    <w:p w:rsidR="002920AA" w:rsidRPr="002920AA" w:rsidRDefault="002920AA" w:rsidP="002920AA">
      <w:pPr>
        <w:pStyle w:val="a8"/>
        <w:ind w:left="360" w:firstLine="348"/>
        <w:jc w:val="both"/>
        <w:rPr>
          <w:rFonts w:ascii="Times New Roman" w:hAnsi="Times New Roman" w:cs="Times New Roman"/>
          <w:sz w:val="24"/>
          <w:szCs w:val="24"/>
        </w:rPr>
      </w:pPr>
      <w:r w:rsidRPr="002920AA">
        <w:rPr>
          <w:rFonts w:ascii="Times New Roman" w:hAnsi="Times New Roman" w:cs="Times New Roman"/>
          <w:sz w:val="24"/>
          <w:szCs w:val="24"/>
        </w:rPr>
        <w:t>Сегодня в перевозочном процессе представлены 4 категории владельцев вагонов:</w:t>
      </w:r>
    </w:p>
    <w:p w:rsidR="002920AA" w:rsidRPr="002920AA" w:rsidRDefault="002920AA" w:rsidP="002920AA">
      <w:pPr>
        <w:pStyle w:val="a8"/>
        <w:ind w:left="360"/>
        <w:jc w:val="both"/>
        <w:rPr>
          <w:rFonts w:ascii="Times New Roman" w:hAnsi="Times New Roman" w:cs="Times New Roman"/>
          <w:sz w:val="24"/>
          <w:szCs w:val="24"/>
        </w:rPr>
      </w:pPr>
    </w:p>
    <w:p w:rsidR="002920AA" w:rsidRPr="002920AA" w:rsidRDefault="002920AA" w:rsidP="002920AA">
      <w:pPr>
        <w:pStyle w:val="a8"/>
        <w:ind w:left="360"/>
        <w:jc w:val="both"/>
        <w:rPr>
          <w:rFonts w:ascii="Times New Roman" w:hAnsi="Times New Roman" w:cs="Times New Roman"/>
          <w:sz w:val="24"/>
          <w:szCs w:val="24"/>
        </w:rPr>
      </w:pPr>
      <w:r w:rsidRPr="002920AA">
        <w:rPr>
          <w:rFonts w:ascii="Times New Roman" w:hAnsi="Times New Roman" w:cs="Times New Roman"/>
          <w:sz w:val="24"/>
          <w:szCs w:val="24"/>
        </w:rPr>
        <w:t>А) операторские компании – хозяйствующие субъекты, получающие прибыль в результате предоставления под погрузку вагонов грузоотправителям;</w:t>
      </w:r>
    </w:p>
    <w:p w:rsidR="002920AA" w:rsidRPr="002920AA" w:rsidRDefault="002920AA" w:rsidP="002920AA">
      <w:pPr>
        <w:pStyle w:val="a8"/>
        <w:ind w:left="360"/>
        <w:jc w:val="both"/>
        <w:rPr>
          <w:rFonts w:ascii="Times New Roman" w:hAnsi="Times New Roman" w:cs="Times New Roman"/>
          <w:sz w:val="24"/>
          <w:szCs w:val="24"/>
        </w:rPr>
      </w:pPr>
      <w:r w:rsidRPr="002920AA">
        <w:rPr>
          <w:rFonts w:ascii="Times New Roman" w:hAnsi="Times New Roman" w:cs="Times New Roman"/>
          <w:sz w:val="24"/>
          <w:szCs w:val="24"/>
        </w:rPr>
        <w:t>Б) владельцы вагонов, использующие их для перевозок для собственных нужд;</w:t>
      </w:r>
    </w:p>
    <w:p w:rsidR="002920AA" w:rsidRPr="002920AA" w:rsidRDefault="002920AA" w:rsidP="002920AA">
      <w:pPr>
        <w:pStyle w:val="a8"/>
        <w:ind w:left="360"/>
        <w:jc w:val="both"/>
        <w:rPr>
          <w:rFonts w:ascii="Times New Roman" w:hAnsi="Times New Roman" w:cs="Times New Roman"/>
          <w:sz w:val="24"/>
          <w:szCs w:val="24"/>
        </w:rPr>
      </w:pPr>
      <w:r w:rsidRPr="002920AA">
        <w:rPr>
          <w:rFonts w:ascii="Times New Roman" w:hAnsi="Times New Roman" w:cs="Times New Roman"/>
          <w:sz w:val="24"/>
          <w:szCs w:val="24"/>
        </w:rPr>
        <w:t>В) владельцы вагонов, предоставляющие их в аренду операторам и иным лицам.</w:t>
      </w:r>
    </w:p>
    <w:p w:rsidR="002920AA" w:rsidRPr="002920AA" w:rsidRDefault="002920AA" w:rsidP="002920AA">
      <w:pPr>
        <w:pStyle w:val="a8"/>
        <w:ind w:left="360"/>
        <w:jc w:val="both"/>
        <w:rPr>
          <w:rFonts w:ascii="Times New Roman" w:hAnsi="Times New Roman" w:cs="Times New Roman"/>
          <w:sz w:val="24"/>
          <w:szCs w:val="24"/>
        </w:rPr>
      </w:pPr>
      <w:r w:rsidRPr="002920AA">
        <w:rPr>
          <w:rFonts w:ascii="Times New Roman" w:hAnsi="Times New Roman" w:cs="Times New Roman"/>
          <w:sz w:val="24"/>
          <w:szCs w:val="24"/>
        </w:rPr>
        <w:t>Г) иностранные владельцы вагонов (страны-участницы таможенного союза и СНГ).</w:t>
      </w:r>
    </w:p>
    <w:p w:rsidR="002920AA" w:rsidRPr="002920AA" w:rsidRDefault="002920AA" w:rsidP="002920AA">
      <w:pPr>
        <w:pStyle w:val="a8"/>
        <w:ind w:left="360"/>
        <w:jc w:val="both"/>
        <w:rPr>
          <w:rFonts w:ascii="Times New Roman" w:hAnsi="Times New Roman" w:cs="Times New Roman"/>
          <w:sz w:val="24"/>
          <w:szCs w:val="24"/>
        </w:rPr>
      </w:pPr>
    </w:p>
    <w:p w:rsidR="002920AA" w:rsidRDefault="002920AA" w:rsidP="00F8168E">
      <w:pPr>
        <w:pStyle w:val="a8"/>
        <w:ind w:left="0" w:firstLine="708"/>
        <w:jc w:val="both"/>
        <w:rPr>
          <w:rFonts w:ascii="Times New Roman" w:hAnsi="Times New Roman" w:cs="Times New Roman"/>
          <w:sz w:val="24"/>
          <w:szCs w:val="24"/>
        </w:rPr>
      </w:pPr>
      <w:r w:rsidRPr="002920AA">
        <w:rPr>
          <w:rFonts w:ascii="Times New Roman" w:hAnsi="Times New Roman" w:cs="Times New Roman"/>
          <w:sz w:val="24"/>
          <w:szCs w:val="24"/>
        </w:rPr>
        <w:t xml:space="preserve">Отличия между операторскими компаниями и иными владельцами вагонов весьма условны, и кроме того, не подаются формализации. Так, владелец вагонов, использующий вагоны для собственных нужд может в условиях временного отсутствия погрузки начать предоставлять вагоны под погрузку иным лицам, т.е. периодически выполнять функции оператора. В то время как операторская компания может начать сдавать все или часть своих вагонов в аренду, т.е. прекратить быть оператором. Очевидно, что отличия операторов и иных владельцы вагонов неявные, и в этих условиях определение хозяйствующего субъекта в качестве оператора для целей включения в СРО и разрешения продолжения им своей деятельности может повлечь ошибки квалификации, что приведет к фактическому запрету на использование вагонов, принадлежащих грузовладельцам. </w:t>
      </w:r>
    </w:p>
    <w:p w:rsidR="002920AA" w:rsidRDefault="002920AA" w:rsidP="00F8168E">
      <w:pPr>
        <w:pStyle w:val="a8"/>
        <w:ind w:left="0"/>
        <w:jc w:val="both"/>
        <w:rPr>
          <w:rFonts w:ascii="Times New Roman" w:hAnsi="Times New Roman" w:cs="Times New Roman"/>
          <w:sz w:val="24"/>
          <w:szCs w:val="24"/>
        </w:rPr>
      </w:pPr>
    </w:p>
    <w:p w:rsidR="00044120" w:rsidRPr="00044120" w:rsidRDefault="00044120" w:rsidP="00F8168E">
      <w:pPr>
        <w:pStyle w:val="a8"/>
        <w:ind w:left="0"/>
        <w:jc w:val="both"/>
        <w:rPr>
          <w:rFonts w:ascii="Times New Roman" w:hAnsi="Times New Roman" w:cs="Times New Roman"/>
          <w:b/>
          <w:sz w:val="24"/>
          <w:szCs w:val="24"/>
        </w:rPr>
      </w:pPr>
      <w:r>
        <w:rPr>
          <w:rFonts w:ascii="Times New Roman" w:hAnsi="Times New Roman" w:cs="Times New Roman"/>
          <w:sz w:val="24"/>
          <w:szCs w:val="24"/>
        </w:rPr>
        <w:tab/>
      </w:r>
      <w:r w:rsidRPr="00044120">
        <w:rPr>
          <w:rFonts w:ascii="Times New Roman" w:hAnsi="Times New Roman" w:cs="Times New Roman"/>
          <w:b/>
          <w:sz w:val="24"/>
          <w:szCs w:val="24"/>
        </w:rPr>
        <w:t>Невозможность разработки стандартов и правил операторскими СРО.</w:t>
      </w:r>
    </w:p>
    <w:p w:rsidR="00044120" w:rsidRDefault="00044120" w:rsidP="00F8168E">
      <w:pPr>
        <w:pStyle w:val="a8"/>
        <w:ind w:left="0"/>
        <w:jc w:val="both"/>
        <w:rPr>
          <w:rFonts w:ascii="Times New Roman" w:hAnsi="Times New Roman" w:cs="Times New Roman"/>
          <w:sz w:val="24"/>
          <w:szCs w:val="24"/>
        </w:rPr>
      </w:pPr>
    </w:p>
    <w:p w:rsidR="00044120" w:rsidRDefault="00044120" w:rsidP="00F8168E">
      <w:pPr>
        <w:pStyle w:val="a8"/>
        <w:ind w:left="0"/>
        <w:jc w:val="both"/>
        <w:rPr>
          <w:rFonts w:ascii="Times New Roman" w:hAnsi="Times New Roman" w:cs="Times New Roman"/>
          <w:sz w:val="24"/>
          <w:szCs w:val="24"/>
        </w:rPr>
      </w:pPr>
      <w:r>
        <w:rPr>
          <w:rFonts w:ascii="Times New Roman" w:hAnsi="Times New Roman" w:cs="Times New Roman"/>
          <w:sz w:val="24"/>
          <w:szCs w:val="24"/>
        </w:rPr>
        <w:tab/>
        <w:t xml:space="preserve">Саморегулирование возможно только в тех сферах, в которых возможна разработка стандартов и правил, регламентирующих деятельность профессиональных участников. Операторская компания технически и технологически зависит от иных участников перевозочного на всех стадиях своей деятельности. Производство вагонов и комплектующих осуществляется вагоностроительными предприятиями и регламентируются сегодня Техническими регламентами таможенного союза. Ремонт вагонов выполняется специализированными ремонтными организациями, чья </w:t>
      </w:r>
      <w:r>
        <w:rPr>
          <w:rFonts w:ascii="Times New Roman" w:hAnsi="Times New Roman" w:cs="Times New Roman"/>
          <w:sz w:val="24"/>
          <w:szCs w:val="24"/>
        </w:rPr>
        <w:lastRenderedPageBreak/>
        <w:t xml:space="preserve">деятельность регулируется актами Совета по железнодорожному транспорту стран участниц СНГ и Балтии. Вопросы эксплуатации вагона лежат в сфере ответственности перевозчика, владельцев путей необщего пользования, грузоотправителей и грузополучателей, зафиксированы в Правилах технической эксплуатации вагонов, утверждаемыми Министерством транспорта и в актах </w:t>
      </w:r>
      <w:r w:rsidRPr="00044120">
        <w:rPr>
          <w:rFonts w:ascii="Times New Roman" w:hAnsi="Times New Roman" w:cs="Times New Roman"/>
          <w:sz w:val="24"/>
          <w:szCs w:val="24"/>
        </w:rPr>
        <w:t>Совета по железнодорожному транспорту стран участниц СНГ и Балтии.</w:t>
      </w:r>
      <w:r>
        <w:rPr>
          <w:rFonts w:ascii="Times New Roman" w:hAnsi="Times New Roman" w:cs="Times New Roman"/>
          <w:sz w:val="24"/>
          <w:szCs w:val="24"/>
        </w:rPr>
        <w:t xml:space="preserve"> Т.е. нет ни одного направления, где оператор был бы независим и регламентирую свою деятельность не касался бы напрямую законных интересов других участников перевозочного процесса. Т.е. существование стандартов и правил операторских СРО невозможно, так как они могут подменить собой нормативные акты, регулирующие деятельность взаимосвязанных участников перевозок.</w:t>
      </w:r>
    </w:p>
    <w:p w:rsidR="00044120" w:rsidRDefault="00044120" w:rsidP="002920AA">
      <w:pPr>
        <w:pStyle w:val="a8"/>
        <w:ind w:left="360"/>
        <w:jc w:val="both"/>
        <w:rPr>
          <w:rFonts w:ascii="Times New Roman" w:hAnsi="Times New Roman" w:cs="Times New Roman"/>
          <w:sz w:val="24"/>
          <w:szCs w:val="24"/>
        </w:rPr>
      </w:pPr>
    </w:p>
    <w:p w:rsidR="002920AA" w:rsidRPr="002920AA" w:rsidRDefault="00DA520C" w:rsidP="00DA520C">
      <w:pPr>
        <w:pStyle w:val="a8"/>
        <w:ind w:left="0"/>
        <w:jc w:val="both"/>
        <w:rPr>
          <w:rFonts w:ascii="Times New Roman" w:hAnsi="Times New Roman" w:cs="Times New Roman"/>
          <w:b/>
          <w:sz w:val="24"/>
          <w:szCs w:val="24"/>
        </w:rPr>
      </w:pPr>
      <w:r>
        <w:rPr>
          <w:rFonts w:ascii="Times New Roman" w:hAnsi="Times New Roman" w:cs="Times New Roman"/>
          <w:sz w:val="24"/>
          <w:szCs w:val="24"/>
        </w:rPr>
        <w:tab/>
      </w:r>
      <w:r w:rsidR="002920AA" w:rsidRPr="002920AA">
        <w:rPr>
          <w:rFonts w:ascii="Times New Roman" w:hAnsi="Times New Roman" w:cs="Times New Roman"/>
          <w:b/>
          <w:sz w:val="24"/>
          <w:szCs w:val="24"/>
        </w:rPr>
        <w:t xml:space="preserve">Саморегулирование во всех сферах вводилась в целях либерализации доступа профессиональных участников на тот или иной рынок путем замены лицензирование как способа государственного регулирования. Введение саморегулирования как меры, усложняющей доступ на рынок новым игрокам, противоречит практике саморегулирования в России. </w:t>
      </w:r>
    </w:p>
    <w:p w:rsidR="002920AA" w:rsidRPr="002920AA" w:rsidRDefault="002920AA" w:rsidP="00DA520C">
      <w:pPr>
        <w:ind w:firstLine="708"/>
        <w:jc w:val="both"/>
        <w:rPr>
          <w:rFonts w:ascii="Times New Roman" w:hAnsi="Times New Roman" w:cs="Times New Roman"/>
          <w:sz w:val="24"/>
          <w:szCs w:val="24"/>
        </w:rPr>
      </w:pPr>
      <w:r w:rsidRPr="002920AA">
        <w:rPr>
          <w:rFonts w:ascii="Times New Roman" w:hAnsi="Times New Roman" w:cs="Times New Roman"/>
          <w:sz w:val="24"/>
          <w:szCs w:val="24"/>
        </w:rPr>
        <w:t xml:space="preserve">В операторской сфере сегодня не существует никаких имущественных ограничений или разрешительного порядка доступа на рынок. Операторами становятся компании, имеющие квалифицированный штат сотрудников и определенное количество вагонов. </w:t>
      </w:r>
      <w:r>
        <w:rPr>
          <w:rFonts w:ascii="Times New Roman" w:hAnsi="Times New Roman" w:cs="Times New Roman"/>
          <w:sz w:val="24"/>
          <w:szCs w:val="24"/>
        </w:rPr>
        <w:t>В последние годы наметилось укрупнение операторских компаний и постепенный уход непрофессиональных или незаинтересованных в развитии операторов, что происходит в результате сложившегося высоко конкурентного рынка. Этот естественный ход</w:t>
      </w:r>
      <w:r w:rsidRPr="002920AA">
        <w:rPr>
          <w:rFonts w:ascii="Times New Roman" w:hAnsi="Times New Roman" w:cs="Times New Roman"/>
          <w:sz w:val="24"/>
          <w:szCs w:val="24"/>
        </w:rPr>
        <w:t xml:space="preserve"> </w:t>
      </w:r>
      <w:r>
        <w:rPr>
          <w:rFonts w:ascii="Times New Roman" w:hAnsi="Times New Roman" w:cs="Times New Roman"/>
          <w:sz w:val="24"/>
          <w:szCs w:val="24"/>
        </w:rPr>
        <w:t xml:space="preserve">вещей, позволяющий оставить на рынке лучших участников будет нарушен неуместным требованием обязательного членства в саморегулируемых организациях. </w:t>
      </w:r>
    </w:p>
    <w:p w:rsidR="00DA520C" w:rsidRPr="00DA520C" w:rsidRDefault="00DA520C" w:rsidP="00DA520C">
      <w:pPr>
        <w:ind w:firstLine="708"/>
        <w:jc w:val="both"/>
        <w:rPr>
          <w:rFonts w:ascii="Times New Roman" w:hAnsi="Times New Roman" w:cs="Times New Roman"/>
          <w:b/>
          <w:sz w:val="24"/>
          <w:szCs w:val="24"/>
        </w:rPr>
      </w:pPr>
      <w:r w:rsidRPr="00DA520C">
        <w:rPr>
          <w:rFonts w:ascii="Times New Roman" w:hAnsi="Times New Roman" w:cs="Times New Roman"/>
          <w:b/>
          <w:sz w:val="24"/>
          <w:szCs w:val="24"/>
        </w:rPr>
        <w:t xml:space="preserve">Отсутствие в законопроекте подробностей порядка работы СРО операторов. </w:t>
      </w:r>
    </w:p>
    <w:p w:rsidR="002920AA" w:rsidRPr="00DA520C" w:rsidRDefault="002920AA" w:rsidP="00DA520C">
      <w:pPr>
        <w:ind w:firstLine="708"/>
        <w:jc w:val="both"/>
        <w:rPr>
          <w:rFonts w:ascii="Times New Roman" w:hAnsi="Times New Roman" w:cs="Times New Roman"/>
          <w:sz w:val="24"/>
          <w:szCs w:val="24"/>
        </w:rPr>
      </w:pPr>
      <w:r w:rsidRPr="00DA520C">
        <w:rPr>
          <w:rFonts w:ascii="Times New Roman" w:hAnsi="Times New Roman" w:cs="Times New Roman"/>
          <w:sz w:val="24"/>
          <w:szCs w:val="24"/>
        </w:rPr>
        <w:t>Обязательность членства операторов в СРО должна быть предусмотрена федеральным законом. Также федеральным законом «О железнодорожном транспорте» должны быть закреплен статус саморегулируемых организаций операторов. При этом в предлагаемом законопроекте ничего не сказано о саморегулируемых организациях операторов. Т.е. операторы, члены СРО, будут формировать свои собственные стандарты и правила, не будучи ограничены в этом вопросе со стороны законодателя.</w:t>
      </w:r>
      <w:r w:rsidR="00DA520C">
        <w:rPr>
          <w:rFonts w:ascii="Times New Roman" w:hAnsi="Times New Roman" w:cs="Times New Roman"/>
          <w:sz w:val="24"/>
          <w:szCs w:val="24"/>
        </w:rPr>
        <w:t xml:space="preserve"> </w:t>
      </w:r>
    </w:p>
    <w:p w:rsidR="00760E35" w:rsidRDefault="00DA520C" w:rsidP="00DA520C">
      <w:pPr>
        <w:pStyle w:val="a8"/>
        <w:ind w:left="0" w:firstLine="708"/>
        <w:jc w:val="both"/>
        <w:rPr>
          <w:rFonts w:ascii="Times New Roman" w:hAnsi="Times New Roman" w:cs="Times New Roman"/>
          <w:sz w:val="24"/>
          <w:szCs w:val="24"/>
        </w:rPr>
      </w:pPr>
      <w:r>
        <w:rPr>
          <w:rFonts w:ascii="Times New Roman" w:hAnsi="Times New Roman" w:cs="Times New Roman"/>
          <w:b/>
          <w:sz w:val="24"/>
          <w:szCs w:val="24"/>
        </w:rPr>
        <w:t>З</w:t>
      </w:r>
      <w:r w:rsidR="002920AA" w:rsidRPr="00DA520C">
        <w:rPr>
          <w:rFonts w:ascii="Times New Roman" w:hAnsi="Times New Roman" w:cs="Times New Roman"/>
          <w:b/>
          <w:sz w:val="24"/>
          <w:szCs w:val="24"/>
        </w:rPr>
        <w:t>аконопроект предполагает обязанность состоять в СРО не только владельцев вагон</w:t>
      </w:r>
      <w:r>
        <w:rPr>
          <w:rFonts w:ascii="Times New Roman" w:hAnsi="Times New Roman" w:cs="Times New Roman"/>
          <w:b/>
          <w:sz w:val="24"/>
          <w:szCs w:val="24"/>
        </w:rPr>
        <w:t>ов, но и владельцев контейнеров, что представляется объективно невозможным.</w:t>
      </w:r>
      <w:r w:rsidR="002920AA" w:rsidRPr="002920AA">
        <w:rPr>
          <w:rFonts w:ascii="Times New Roman" w:hAnsi="Times New Roman" w:cs="Times New Roman"/>
          <w:sz w:val="24"/>
          <w:szCs w:val="24"/>
        </w:rPr>
        <w:t xml:space="preserve"> </w:t>
      </w:r>
    </w:p>
    <w:p w:rsidR="00760E35" w:rsidRDefault="00760E35" w:rsidP="00DA520C">
      <w:pPr>
        <w:pStyle w:val="a8"/>
        <w:ind w:left="0" w:firstLine="708"/>
        <w:jc w:val="both"/>
        <w:rPr>
          <w:rFonts w:ascii="Times New Roman" w:hAnsi="Times New Roman" w:cs="Times New Roman"/>
          <w:sz w:val="24"/>
          <w:szCs w:val="24"/>
        </w:rPr>
      </w:pPr>
    </w:p>
    <w:p w:rsidR="00C66F70" w:rsidRPr="00760E35" w:rsidRDefault="002920AA" w:rsidP="00DA520C">
      <w:pPr>
        <w:pStyle w:val="a8"/>
        <w:ind w:left="0" w:firstLine="708"/>
        <w:jc w:val="both"/>
        <w:rPr>
          <w:rFonts w:ascii="Times New Roman" w:hAnsi="Times New Roman" w:cs="Times New Roman"/>
          <w:sz w:val="24"/>
          <w:szCs w:val="24"/>
        </w:rPr>
      </w:pPr>
      <w:r w:rsidRPr="002920AA">
        <w:rPr>
          <w:rFonts w:ascii="Times New Roman" w:hAnsi="Times New Roman" w:cs="Times New Roman"/>
          <w:sz w:val="24"/>
          <w:szCs w:val="24"/>
        </w:rPr>
        <w:t xml:space="preserve">В настоящее время контейнеры предоставляются под погрузку многочисленными иностранными компаниями, чьи контейнеры приходят в Россию с грузом. Иностранные компании не станут вступать в российское СРО для целей подачи, принадлежащих им контейнеров под погрузку с использованием железнодорожного транспорта по причинам политического, экономического и организационного характера (СРО, принявшие в свой состав иностранных владельцев </w:t>
      </w:r>
      <w:r w:rsidR="00E822C7">
        <w:rPr>
          <w:rFonts w:ascii="Times New Roman" w:hAnsi="Times New Roman" w:cs="Times New Roman"/>
          <w:sz w:val="24"/>
          <w:szCs w:val="24"/>
        </w:rPr>
        <w:t>контейнеров</w:t>
      </w:r>
      <w:r w:rsidRPr="002920AA">
        <w:rPr>
          <w:rFonts w:ascii="Times New Roman" w:hAnsi="Times New Roman" w:cs="Times New Roman"/>
          <w:sz w:val="24"/>
          <w:szCs w:val="24"/>
        </w:rPr>
        <w:t xml:space="preserve"> станет по факту получать иностранное финансирование, что влечет за собой признание СРО в качестве иностранного агента по российскому законодательству). Поэтому иностранным владельцем контейнеров либо нужно будет использовать для работы автомобильный транспорт, либо отказывать в предоставлении контейнеров под погрузку, что будет провоцировать дефицит </w:t>
      </w:r>
      <w:r w:rsidRPr="002920AA">
        <w:rPr>
          <w:rFonts w:ascii="Times New Roman" w:hAnsi="Times New Roman" w:cs="Times New Roman"/>
          <w:sz w:val="24"/>
          <w:szCs w:val="24"/>
        </w:rPr>
        <w:lastRenderedPageBreak/>
        <w:t>контейнеров, который уже больше года локально присутствует в России. В любом случае возникает риск остановки роста объема пе</w:t>
      </w:r>
      <w:r w:rsidR="00760E35">
        <w:rPr>
          <w:rFonts w:ascii="Times New Roman" w:hAnsi="Times New Roman" w:cs="Times New Roman"/>
          <w:sz w:val="24"/>
          <w:szCs w:val="24"/>
        </w:rPr>
        <w:t xml:space="preserve">ревозок грузов в контейнерах. </w:t>
      </w:r>
    </w:p>
    <w:p w:rsidR="002920AA" w:rsidRDefault="00DA520C" w:rsidP="00DA520C">
      <w:pPr>
        <w:ind w:firstLine="720"/>
        <w:jc w:val="both"/>
        <w:rPr>
          <w:rFonts w:ascii="Times New Roman" w:hAnsi="Times New Roman" w:cs="Times New Roman"/>
          <w:b/>
          <w:sz w:val="24"/>
          <w:szCs w:val="24"/>
        </w:rPr>
      </w:pPr>
      <w:r w:rsidRPr="00DA520C">
        <w:rPr>
          <w:rFonts w:ascii="Times New Roman" w:hAnsi="Times New Roman" w:cs="Times New Roman"/>
          <w:b/>
          <w:sz w:val="24"/>
          <w:szCs w:val="24"/>
        </w:rPr>
        <w:t>Невозможность участия в российских СРО иностранных операторских компаний.</w:t>
      </w:r>
      <w:r w:rsidR="00E822C7">
        <w:rPr>
          <w:rFonts w:ascii="Times New Roman" w:hAnsi="Times New Roman" w:cs="Times New Roman"/>
          <w:b/>
          <w:sz w:val="24"/>
          <w:szCs w:val="24"/>
        </w:rPr>
        <w:t xml:space="preserve"> Вероятность ответных ограничительных мер со стороны других государств. </w:t>
      </w:r>
    </w:p>
    <w:p w:rsidR="00E822C7" w:rsidRPr="00E822C7" w:rsidRDefault="00E822C7" w:rsidP="00E822C7">
      <w:pPr>
        <w:ind w:firstLine="720"/>
        <w:jc w:val="both"/>
        <w:rPr>
          <w:rFonts w:ascii="Times New Roman" w:hAnsi="Times New Roman" w:cs="Times New Roman"/>
          <w:sz w:val="24"/>
          <w:szCs w:val="24"/>
        </w:rPr>
      </w:pPr>
      <w:r w:rsidRPr="00E822C7">
        <w:rPr>
          <w:rFonts w:ascii="Times New Roman" w:hAnsi="Times New Roman" w:cs="Times New Roman"/>
          <w:sz w:val="24"/>
          <w:szCs w:val="24"/>
        </w:rPr>
        <w:t xml:space="preserve">На российском рынке </w:t>
      </w:r>
      <w:r>
        <w:rPr>
          <w:rFonts w:ascii="Times New Roman" w:hAnsi="Times New Roman" w:cs="Times New Roman"/>
          <w:sz w:val="24"/>
          <w:szCs w:val="24"/>
        </w:rPr>
        <w:t xml:space="preserve">сегодня </w:t>
      </w:r>
      <w:r w:rsidRPr="00E822C7">
        <w:rPr>
          <w:rFonts w:ascii="Times New Roman" w:hAnsi="Times New Roman" w:cs="Times New Roman"/>
          <w:sz w:val="24"/>
          <w:szCs w:val="24"/>
        </w:rPr>
        <w:t xml:space="preserve">представлены не только отечественные операторы, но и иностранные, в частности из Республики Казахстан и Белоруссии. </w:t>
      </w:r>
      <w:r>
        <w:rPr>
          <w:rFonts w:ascii="Times New Roman" w:hAnsi="Times New Roman" w:cs="Times New Roman"/>
          <w:sz w:val="24"/>
          <w:szCs w:val="24"/>
        </w:rPr>
        <w:t xml:space="preserve">Требования о вхождении в состав СРО данным операторам будет сложно выполнить, так как </w:t>
      </w:r>
      <w:r w:rsidRPr="00E822C7">
        <w:rPr>
          <w:rFonts w:ascii="Times New Roman" w:hAnsi="Times New Roman" w:cs="Times New Roman"/>
          <w:sz w:val="24"/>
          <w:szCs w:val="24"/>
        </w:rPr>
        <w:t>СРО, принявшие в свой состав иностранных владельцев вагонов станет по факту получать иностранное финансирование, что влечет за собой признание СРО в качестве иностранного агента п</w:t>
      </w:r>
      <w:r>
        <w:rPr>
          <w:rFonts w:ascii="Times New Roman" w:hAnsi="Times New Roman" w:cs="Times New Roman"/>
          <w:sz w:val="24"/>
          <w:szCs w:val="24"/>
        </w:rPr>
        <w:t>о российскому законодательству. Ограничение работы иностранных компаний в России в качестве операторов противоречит принципам создания Таможенного союза и с высокой долей вероятности повлечет аналогичные запреты в отношении российских операторов на перевозки в иностранных государствах. Это сразу снизит экспорт транспортн</w:t>
      </w:r>
      <w:r w:rsidR="00760E35">
        <w:rPr>
          <w:rFonts w:ascii="Times New Roman" w:hAnsi="Times New Roman" w:cs="Times New Roman"/>
          <w:sz w:val="24"/>
          <w:szCs w:val="24"/>
        </w:rPr>
        <w:t xml:space="preserve">ых услуг российских операторов и сократит регион </w:t>
      </w:r>
      <w:proofErr w:type="spellStart"/>
      <w:r w:rsidR="00760E35">
        <w:rPr>
          <w:rFonts w:ascii="Times New Roman" w:hAnsi="Times New Roman" w:cs="Times New Roman"/>
          <w:sz w:val="24"/>
          <w:szCs w:val="24"/>
        </w:rPr>
        <w:t>курсирования</w:t>
      </w:r>
      <w:proofErr w:type="spellEnd"/>
      <w:r w:rsidR="00760E35">
        <w:rPr>
          <w:rFonts w:ascii="Times New Roman" w:hAnsi="Times New Roman" w:cs="Times New Roman"/>
          <w:sz w:val="24"/>
          <w:szCs w:val="24"/>
        </w:rPr>
        <w:t xml:space="preserve"> российских вагонов. При этом в настоящее время подавляющее большинство российских операторов предоставляют свои вагоны для перевозки грузов в направлении стран СНГ и Балтии, и </w:t>
      </w:r>
      <w:proofErr w:type="gramStart"/>
      <w:r w:rsidR="00760E35">
        <w:rPr>
          <w:rFonts w:ascii="Times New Roman" w:hAnsi="Times New Roman" w:cs="Times New Roman"/>
          <w:sz w:val="24"/>
          <w:szCs w:val="24"/>
        </w:rPr>
        <w:t>ограничения, введенные в ответ на изменение российского железнодорожного законодательства  болезненно могу</w:t>
      </w:r>
      <w:proofErr w:type="gramEnd"/>
      <w:r w:rsidR="00760E35">
        <w:rPr>
          <w:rFonts w:ascii="Times New Roman" w:hAnsi="Times New Roman" w:cs="Times New Roman"/>
          <w:sz w:val="24"/>
          <w:szCs w:val="24"/>
        </w:rPr>
        <w:t xml:space="preserve"> ударить по финансовому состоянию операторов.  </w:t>
      </w:r>
    </w:p>
    <w:p w:rsidR="00E822C7" w:rsidRPr="00044120" w:rsidRDefault="00044120" w:rsidP="002C383E">
      <w:pPr>
        <w:pStyle w:val="a8"/>
        <w:numPr>
          <w:ilvl w:val="0"/>
          <w:numId w:val="3"/>
        </w:numPr>
        <w:ind w:left="0" w:firstLine="360"/>
        <w:jc w:val="both"/>
        <w:rPr>
          <w:rFonts w:ascii="Times New Roman" w:hAnsi="Times New Roman" w:cs="Times New Roman"/>
          <w:sz w:val="24"/>
          <w:szCs w:val="24"/>
        </w:rPr>
      </w:pPr>
      <w:r>
        <w:rPr>
          <w:rFonts w:ascii="Times New Roman" w:hAnsi="Times New Roman" w:cs="Times New Roman"/>
          <w:sz w:val="24"/>
          <w:szCs w:val="24"/>
        </w:rPr>
        <w:t xml:space="preserve">Авторы законопроекта предлагают создание Реестра операторов, оказывающих услуги по предоставлению вагонов </w:t>
      </w:r>
      <w:r w:rsidR="002C383E">
        <w:rPr>
          <w:rFonts w:ascii="Times New Roman" w:hAnsi="Times New Roman" w:cs="Times New Roman"/>
          <w:sz w:val="24"/>
          <w:szCs w:val="24"/>
        </w:rPr>
        <w:t xml:space="preserve">для перевозки грузов в качестве еще одного барьера для субъектов, оказывающих такие услуги. </w:t>
      </w:r>
    </w:p>
    <w:p w:rsidR="002C383E" w:rsidRPr="002C383E" w:rsidRDefault="002C383E" w:rsidP="00044120">
      <w:pPr>
        <w:ind w:firstLine="720"/>
        <w:jc w:val="both"/>
        <w:rPr>
          <w:rFonts w:ascii="Times New Roman" w:hAnsi="Times New Roman" w:cs="Times New Roman"/>
          <w:b/>
          <w:sz w:val="24"/>
          <w:szCs w:val="24"/>
        </w:rPr>
      </w:pPr>
      <w:r w:rsidRPr="002C383E">
        <w:rPr>
          <w:rFonts w:ascii="Times New Roman" w:hAnsi="Times New Roman" w:cs="Times New Roman"/>
          <w:b/>
          <w:sz w:val="24"/>
          <w:szCs w:val="24"/>
        </w:rPr>
        <w:t xml:space="preserve">Реестр операторов является подменой понятия лицензирование деятельности. </w:t>
      </w:r>
    </w:p>
    <w:p w:rsidR="002C383E" w:rsidRDefault="002C383E" w:rsidP="00044120">
      <w:pPr>
        <w:ind w:firstLine="720"/>
        <w:jc w:val="both"/>
        <w:rPr>
          <w:rFonts w:ascii="Times New Roman" w:hAnsi="Times New Roman" w:cs="Times New Roman"/>
          <w:sz w:val="24"/>
          <w:szCs w:val="24"/>
        </w:rPr>
      </w:pPr>
      <w:r w:rsidRPr="002C383E">
        <w:rPr>
          <w:rFonts w:ascii="Times New Roman" w:hAnsi="Times New Roman" w:cs="Times New Roman"/>
          <w:sz w:val="24"/>
          <w:szCs w:val="24"/>
        </w:rPr>
        <w:t xml:space="preserve">Включение компании в реестр операторов, который будет вестись в порядке установленным Правительством является основанием для допуска компании к осуществлению грузовых перевозок. Данный порядок представляет собой скрытое лицензирование деятельности операторов. Лицензирование деятельности предусматривается федеральным законом «О лицензировании отдельных видов деятельности». В отношении порядка лицензирования действует подробные регламенты.  </w:t>
      </w:r>
      <w:r>
        <w:rPr>
          <w:rFonts w:ascii="Times New Roman" w:hAnsi="Times New Roman" w:cs="Times New Roman"/>
          <w:sz w:val="24"/>
          <w:szCs w:val="24"/>
        </w:rPr>
        <w:t xml:space="preserve">Авторы законопроекта не расписывают подробно ведение Реестра операторов, нахождение в котором позволяет осуществлять операторскую деятельность, а отсылают к порядку, который должен быть утвержден Правительством. С точки зрения структуры и логики российского законодательства вопрос о допуске операторов к осуществлению деятельности в разрешительном порядке может рассматриваться только в рамках законодательства о лицензировании. </w:t>
      </w:r>
    </w:p>
    <w:p w:rsidR="002C383E" w:rsidRPr="002C383E" w:rsidRDefault="002C383E" w:rsidP="00044120">
      <w:pPr>
        <w:ind w:firstLine="720"/>
        <w:jc w:val="both"/>
        <w:rPr>
          <w:rFonts w:ascii="Times New Roman" w:hAnsi="Times New Roman" w:cs="Times New Roman"/>
          <w:b/>
          <w:sz w:val="24"/>
          <w:szCs w:val="24"/>
        </w:rPr>
      </w:pPr>
      <w:r w:rsidRPr="002C383E">
        <w:rPr>
          <w:rFonts w:ascii="Times New Roman" w:hAnsi="Times New Roman" w:cs="Times New Roman"/>
          <w:b/>
          <w:sz w:val="24"/>
          <w:szCs w:val="24"/>
        </w:rPr>
        <w:t xml:space="preserve">Реестр операторов создает непрозрачный и ненужный административный </w:t>
      </w:r>
      <w:r w:rsidR="001A6C94">
        <w:rPr>
          <w:rFonts w:ascii="Times New Roman" w:hAnsi="Times New Roman" w:cs="Times New Roman"/>
          <w:b/>
          <w:sz w:val="24"/>
          <w:szCs w:val="24"/>
        </w:rPr>
        <w:t xml:space="preserve">барьер, резко снижая конкуренция операторов. </w:t>
      </w:r>
    </w:p>
    <w:p w:rsidR="002C383E" w:rsidRDefault="002C383E" w:rsidP="00044120">
      <w:pPr>
        <w:ind w:firstLine="720"/>
        <w:jc w:val="both"/>
        <w:rPr>
          <w:rFonts w:ascii="Times New Roman" w:hAnsi="Times New Roman" w:cs="Times New Roman"/>
          <w:sz w:val="24"/>
          <w:szCs w:val="24"/>
        </w:rPr>
      </w:pPr>
      <w:r>
        <w:rPr>
          <w:rFonts w:ascii="Times New Roman" w:hAnsi="Times New Roman" w:cs="Times New Roman"/>
          <w:sz w:val="24"/>
          <w:szCs w:val="24"/>
        </w:rPr>
        <w:t>Для сохранения высоко конкурентного рынка операторов каковым он является в настоящее время не следует создавать новые административные барьеры. В настоящее время оператор вынужден выполнять только технические требования к вагонному парку, которые представляются справедливыми и одновременно жесткими. Реестр операторов не предполагает повышения требований к содержанию и ремонт</w:t>
      </w:r>
      <w:r w:rsidR="00743EBA">
        <w:rPr>
          <w:rFonts w:ascii="Times New Roman" w:hAnsi="Times New Roman" w:cs="Times New Roman"/>
          <w:sz w:val="24"/>
          <w:szCs w:val="24"/>
        </w:rPr>
        <w:t>у вагонов</w:t>
      </w:r>
      <w:r>
        <w:rPr>
          <w:rFonts w:ascii="Times New Roman" w:hAnsi="Times New Roman" w:cs="Times New Roman"/>
          <w:sz w:val="24"/>
          <w:szCs w:val="24"/>
        </w:rPr>
        <w:t xml:space="preserve">, к квалификации сотрудников, к репутации операторов. Данный реестр является неким административным </w:t>
      </w:r>
      <w:r>
        <w:rPr>
          <w:rFonts w:ascii="Times New Roman" w:hAnsi="Times New Roman" w:cs="Times New Roman"/>
          <w:sz w:val="24"/>
          <w:szCs w:val="24"/>
        </w:rPr>
        <w:lastRenderedPageBreak/>
        <w:t>барь</w:t>
      </w:r>
      <w:r w:rsidR="00743EBA">
        <w:rPr>
          <w:rFonts w:ascii="Times New Roman" w:hAnsi="Times New Roman" w:cs="Times New Roman"/>
          <w:sz w:val="24"/>
          <w:szCs w:val="24"/>
        </w:rPr>
        <w:t xml:space="preserve">ером, сдерживающим приход на рынок новых игроков и сокращающих число действующих операторов. Таким образом, целью введения Реестра операторов является исключительно </w:t>
      </w:r>
      <w:proofErr w:type="spellStart"/>
      <w:r w:rsidR="00743EBA">
        <w:rPr>
          <w:rFonts w:ascii="Times New Roman" w:hAnsi="Times New Roman" w:cs="Times New Roman"/>
          <w:sz w:val="24"/>
          <w:szCs w:val="24"/>
        </w:rPr>
        <w:t>антиконкурентная</w:t>
      </w:r>
      <w:proofErr w:type="spellEnd"/>
      <w:r w:rsidR="00743EBA">
        <w:rPr>
          <w:rFonts w:ascii="Times New Roman" w:hAnsi="Times New Roman" w:cs="Times New Roman"/>
          <w:sz w:val="24"/>
          <w:szCs w:val="24"/>
        </w:rPr>
        <w:t xml:space="preserve"> функция. </w:t>
      </w:r>
    </w:p>
    <w:p w:rsidR="00044120" w:rsidRPr="00835B32" w:rsidRDefault="00835B32" w:rsidP="00835B32">
      <w:pPr>
        <w:pStyle w:val="a8"/>
        <w:numPr>
          <w:ilvl w:val="0"/>
          <w:numId w:val="3"/>
        </w:numPr>
        <w:ind w:left="0" w:firstLine="426"/>
        <w:jc w:val="both"/>
        <w:rPr>
          <w:rFonts w:ascii="Times New Roman" w:hAnsi="Times New Roman" w:cs="Times New Roman"/>
          <w:sz w:val="24"/>
          <w:szCs w:val="24"/>
        </w:rPr>
      </w:pPr>
      <w:r w:rsidRPr="00835B32">
        <w:rPr>
          <w:rFonts w:ascii="Times New Roman" w:hAnsi="Times New Roman" w:cs="Times New Roman"/>
          <w:sz w:val="24"/>
          <w:szCs w:val="24"/>
        </w:rPr>
        <w:t xml:space="preserve">Авторы законопроекта </w:t>
      </w:r>
      <w:r>
        <w:rPr>
          <w:rFonts w:ascii="Times New Roman" w:hAnsi="Times New Roman" w:cs="Times New Roman"/>
          <w:sz w:val="24"/>
          <w:szCs w:val="24"/>
        </w:rPr>
        <w:t>вводят требования</w:t>
      </w:r>
      <w:r w:rsidR="00044120" w:rsidRPr="00835B32">
        <w:rPr>
          <w:rFonts w:ascii="Times New Roman" w:hAnsi="Times New Roman" w:cs="Times New Roman"/>
          <w:sz w:val="24"/>
          <w:szCs w:val="24"/>
        </w:rPr>
        <w:t xml:space="preserve"> </w:t>
      </w:r>
      <w:r>
        <w:rPr>
          <w:rFonts w:ascii="Times New Roman" w:hAnsi="Times New Roman" w:cs="Times New Roman"/>
          <w:sz w:val="24"/>
          <w:szCs w:val="24"/>
        </w:rPr>
        <w:t xml:space="preserve">к оператору по обеспечению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техническим</w:t>
      </w:r>
      <w:r w:rsidR="00044120" w:rsidRPr="00835B32">
        <w:rPr>
          <w:rFonts w:ascii="Times New Roman" w:hAnsi="Times New Roman" w:cs="Times New Roman"/>
          <w:sz w:val="24"/>
          <w:szCs w:val="24"/>
        </w:rPr>
        <w:t xml:space="preserve"> сост</w:t>
      </w:r>
      <w:r>
        <w:rPr>
          <w:rFonts w:ascii="Times New Roman" w:hAnsi="Times New Roman" w:cs="Times New Roman"/>
          <w:sz w:val="24"/>
          <w:szCs w:val="24"/>
        </w:rPr>
        <w:t>оянием вагонов</w:t>
      </w:r>
      <w:r w:rsidR="00A92683">
        <w:rPr>
          <w:rFonts w:ascii="Times New Roman" w:hAnsi="Times New Roman" w:cs="Times New Roman"/>
          <w:sz w:val="24"/>
          <w:szCs w:val="24"/>
        </w:rPr>
        <w:t xml:space="preserve"> (часть 2 статьи 1 новая статья 12.1. часть 1) </w:t>
      </w:r>
      <w:r>
        <w:rPr>
          <w:rFonts w:ascii="Times New Roman" w:hAnsi="Times New Roman" w:cs="Times New Roman"/>
          <w:sz w:val="24"/>
          <w:szCs w:val="24"/>
        </w:rPr>
        <w:t xml:space="preserve">, что приводит к снижению уровня транспортной безопасности на федеральном железнодорожном транспорте. </w:t>
      </w:r>
    </w:p>
    <w:p w:rsidR="00044120" w:rsidRPr="00044120" w:rsidRDefault="00044120" w:rsidP="00A92683">
      <w:pPr>
        <w:ind w:firstLine="708"/>
        <w:jc w:val="both"/>
        <w:rPr>
          <w:rFonts w:ascii="Times New Roman" w:hAnsi="Times New Roman" w:cs="Times New Roman"/>
          <w:sz w:val="24"/>
          <w:szCs w:val="24"/>
        </w:rPr>
      </w:pPr>
      <w:r w:rsidRPr="00044120">
        <w:rPr>
          <w:rFonts w:ascii="Times New Roman" w:hAnsi="Times New Roman" w:cs="Times New Roman"/>
          <w:sz w:val="24"/>
          <w:szCs w:val="24"/>
        </w:rPr>
        <w:t>Обязанность контролировать состояние вагонов на всех этапах перевозки предполагает наличие новых операторов для реализации этой обязанности. К таким правам относятся:</w:t>
      </w:r>
    </w:p>
    <w:p w:rsidR="00044120" w:rsidRPr="00044120" w:rsidRDefault="00044120" w:rsidP="00044120">
      <w:pPr>
        <w:ind w:firstLine="720"/>
        <w:jc w:val="both"/>
        <w:rPr>
          <w:rFonts w:ascii="Times New Roman" w:hAnsi="Times New Roman" w:cs="Times New Roman"/>
          <w:sz w:val="24"/>
          <w:szCs w:val="24"/>
        </w:rPr>
      </w:pPr>
      <w:r w:rsidRPr="00044120">
        <w:rPr>
          <w:rFonts w:ascii="Times New Roman" w:hAnsi="Times New Roman" w:cs="Times New Roman"/>
          <w:sz w:val="24"/>
          <w:szCs w:val="24"/>
        </w:rPr>
        <w:t xml:space="preserve">- право на осуществление технического </w:t>
      </w:r>
      <w:proofErr w:type="gramStart"/>
      <w:r w:rsidRPr="00044120">
        <w:rPr>
          <w:rFonts w:ascii="Times New Roman" w:hAnsi="Times New Roman" w:cs="Times New Roman"/>
          <w:sz w:val="24"/>
          <w:szCs w:val="24"/>
        </w:rPr>
        <w:t>контроля за</w:t>
      </w:r>
      <w:proofErr w:type="gramEnd"/>
      <w:r w:rsidRPr="00044120">
        <w:rPr>
          <w:rFonts w:ascii="Times New Roman" w:hAnsi="Times New Roman" w:cs="Times New Roman"/>
          <w:sz w:val="24"/>
          <w:szCs w:val="24"/>
        </w:rPr>
        <w:t xml:space="preserve"> состоянием вагона и его узлов и деталей при нахождении вагонов на путях общего и необщего пользования;</w:t>
      </w:r>
    </w:p>
    <w:p w:rsidR="00044120" w:rsidRPr="00044120" w:rsidRDefault="00044120" w:rsidP="00044120">
      <w:pPr>
        <w:ind w:firstLine="720"/>
        <w:jc w:val="both"/>
        <w:rPr>
          <w:rFonts w:ascii="Times New Roman" w:hAnsi="Times New Roman" w:cs="Times New Roman"/>
          <w:sz w:val="24"/>
          <w:szCs w:val="24"/>
        </w:rPr>
      </w:pPr>
      <w:r w:rsidRPr="00044120">
        <w:rPr>
          <w:rFonts w:ascii="Times New Roman" w:hAnsi="Times New Roman" w:cs="Times New Roman"/>
          <w:sz w:val="24"/>
          <w:szCs w:val="24"/>
        </w:rPr>
        <w:t xml:space="preserve">- доступ ко всем документам перевозчика в электронном и бумажном виде, касающимся эксплуатации и ремонта вагонов, в том числе </w:t>
      </w:r>
      <w:proofErr w:type="spellStart"/>
      <w:r w:rsidRPr="00044120">
        <w:rPr>
          <w:rFonts w:ascii="Times New Roman" w:hAnsi="Times New Roman" w:cs="Times New Roman"/>
          <w:sz w:val="24"/>
          <w:szCs w:val="24"/>
        </w:rPr>
        <w:t>скоростемерным</w:t>
      </w:r>
      <w:proofErr w:type="spellEnd"/>
      <w:r w:rsidRPr="00044120">
        <w:rPr>
          <w:rFonts w:ascii="Times New Roman" w:hAnsi="Times New Roman" w:cs="Times New Roman"/>
          <w:sz w:val="24"/>
          <w:szCs w:val="24"/>
        </w:rPr>
        <w:t xml:space="preserve"> лентам локомотивов;</w:t>
      </w:r>
    </w:p>
    <w:p w:rsidR="00044120" w:rsidRPr="00044120" w:rsidRDefault="00044120" w:rsidP="00044120">
      <w:pPr>
        <w:ind w:firstLine="720"/>
        <w:jc w:val="both"/>
        <w:rPr>
          <w:rFonts w:ascii="Times New Roman" w:hAnsi="Times New Roman" w:cs="Times New Roman"/>
          <w:sz w:val="24"/>
          <w:szCs w:val="24"/>
        </w:rPr>
      </w:pPr>
      <w:r w:rsidRPr="00044120">
        <w:rPr>
          <w:rFonts w:ascii="Times New Roman" w:hAnsi="Times New Roman" w:cs="Times New Roman"/>
          <w:sz w:val="24"/>
          <w:szCs w:val="24"/>
        </w:rPr>
        <w:t>- предоставления в безвозмездном порядке перевозчиком данных оператору с устройств, отслеживающих состояние вагона – данные аппаратуры, фиксирующей толщины обода и гребня колес, нагрев буксовых узлов, состояние кузова вагонов (видеокамеры АСКОПВ);</w:t>
      </w:r>
    </w:p>
    <w:p w:rsidR="00044120" w:rsidRPr="00044120" w:rsidRDefault="00044120" w:rsidP="00044120">
      <w:pPr>
        <w:ind w:firstLine="720"/>
        <w:jc w:val="both"/>
        <w:rPr>
          <w:rFonts w:ascii="Times New Roman" w:hAnsi="Times New Roman" w:cs="Times New Roman"/>
          <w:sz w:val="24"/>
          <w:szCs w:val="24"/>
        </w:rPr>
      </w:pPr>
      <w:r w:rsidRPr="00044120">
        <w:rPr>
          <w:rFonts w:ascii="Times New Roman" w:hAnsi="Times New Roman" w:cs="Times New Roman"/>
          <w:sz w:val="24"/>
          <w:szCs w:val="24"/>
        </w:rPr>
        <w:t xml:space="preserve">- право на доступ к техническим документам производителей вагонов и их комплектующих, а также документов железнодорожных администраций, регламентирующих ремонт и эксплуатацию вагонов и их комплектующих. </w:t>
      </w:r>
    </w:p>
    <w:p w:rsidR="00044120" w:rsidRPr="00044120" w:rsidRDefault="00044120" w:rsidP="00044120">
      <w:pPr>
        <w:ind w:firstLine="720"/>
        <w:jc w:val="both"/>
        <w:rPr>
          <w:rFonts w:ascii="Times New Roman" w:hAnsi="Times New Roman" w:cs="Times New Roman"/>
          <w:sz w:val="24"/>
          <w:szCs w:val="24"/>
        </w:rPr>
      </w:pPr>
      <w:r w:rsidRPr="00044120">
        <w:rPr>
          <w:rFonts w:ascii="Times New Roman" w:hAnsi="Times New Roman" w:cs="Times New Roman"/>
          <w:sz w:val="24"/>
          <w:szCs w:val="24"/>
        </w:rPr>
        <w:t xml:space="preserve"> Такими правами сегодня оператор не наделен, что делает невозможным эффективное выполнение обязанности по контролю за техническим состоянием вагонов, превращая саму эту обязанность в фикцию. Следовательно, в законопроекте необходимо предусмотреть все вышеперечисленные права оператора.</w:t>
      </w:r>
    </w:p>
    <w:p w:rsidR="00044120" w:rsidRPr="00044120" w:rsidRDefault="00044120" w:rsidP="00D35CA7">
      <w:pPr>
        <w:ind w:firstLine="708"/>
        <w:jc w:val="both"/>
        <w:rPr>
          <w:rFonts w:ascii="Times New Roman" w:hAnsi="Times New Roman" w:cs="Times New Roman"/>
          <w:b/>
          <w:sz w:val="24"/>
          <w:szCs w:val="24"/>
        </w:rPr>
      </w:pPr>
      <w:r w:rsidRPr="00044120">
        <w:rPr>
          <w:rFonts w:ascii="Times New Roman" w:hAnsi="Times New Roman" w:cs="Times New Roman"/>
          <w:b/>
          <w:sz w:val="24"/>
          <w:szCs w:val="24"/>
        </w:rPr>
        <w:t xml:space="preserve">Возложением контроля за техническим состоянием вагонов на операторов перевозчик снимает с себя всякую ответственность за состояние грузовых вагонов при перевозках. </w:t>
      </w:r>
    </w:p>
    <w:p w:rsidR="00044120" w:rsidRPr="00873DF8" w:rsidRDefault="00044120" w:rsidP="00044120">
      <w:pPr>
        <w:ind w:firstLine="720"/>
        <w:jc w:val="both"/>
        <w:rPr>
          <w:rFonts w:ascii="Times New Roman" w:hAnsi="Times New Roman" w:cs="Times New Roman"/>
          <w:sz w:val="24"/>
          <w:szCs w:val="24"/>
        </w:rPr>
      </w:pPr>
      <w:r w:rsidRPr="00044120">
        <w:rPr>
          <w:rFonts w:ascii="Times New Roman" w:hAnsi="Times New Roman" w:cs="Times New Roman"/>
          <w:sz w:val="24"/>
          <w:szCs w:val="24"/>
        </w:rPr>
        <w:t xml:space="preserve">У перевозчика создана и действует инфраструктура, которая позволяет на всем пути следования грузовых вагонов, а также при передаче вагонов на пути необщего пользования и на иные железнодорожные администрации отслеживать состояние грузовых вагонов в постоянном режиме. В стоимости железнодорожных перевозок заложены расходы по осмотру грузовых вагонов (Прейскурант 10-01). Перекладывание ответственности за техническое состояние грузовых вагонов с перевозчика, успешного осуществляющего в настоящее время работу по контролю за вагонами на операторов, у которых физически отсутствует инфраструктура необходимая для контроля технического состояния вагонов резко увеличит риск возникновения транспортных происшествий. В случае принятия законопроекта перевозчик будет не заинтересован контролировать как прежде  безопасность движения при эксплуатации грузовых вагонов, так как в случае возникновения транспортных происшествий все вину можно будет нести оператор. </w:t>
      </w:r>
      <w:r w:rsidRPr="00044120">
        <w:rPr>
          <w:rFonts w:ascii="Times New Roman" w:hAnsi="Times New Roman" w:cs="Times New Roman"/>
          <w:sz w:val="24"/>
          <w:szCs w:val="24"/>
        </w:rPr>
        <w:br/>
        <w:t xml:space="preserve">    </w:t>
      </w:r>
      <w:r w:rsidR="00595012">
        <w:rPr>
          <w:rFonts w:ascii="Times New Roman" w:hAnsi="Times New Roman" w:cs="Times New Roman"/>
          <w:sz w:val="24"/>
          <w:szCs w:val="24"/>
        </w:rPr>
        <w:tab/>
      </w:r>
      <w:r w:rsidRPr="00044120">
        <w:rPr>
          <w:rFonts w:ascii="Times New Roman" w:hAnsi="Times New Roman" w:cs="Times New Roman"/>
          <w:sz w:val="24"/>
          <w:szCs w:val="24"/>
        </w:rPr>
        <w:t>Важно отметить, что в ОАО «РЖД» в последние годы постоянно улучша</w:t>
      </w:r>
      <w:r w:rsidR="00595012">
        <w:rPr>
          <w:rFonts w:ascii="Times New Roman" w:hAnsi="Times New Roman" w:cs="Times New Roman"/>
          <w:sz w:val="24"/>
          <w:szCs w:val="24"/>
        </w:rPr>
        <w:t>е</w:t>
      </w:r>
      <w:r w:rsidRPr="00044120">
        <w:rPr>
          <w:rFonts w:ascii="Times New Roman" w:hAnsi="Times New Roman" w:cs="Times New Roman"/>
          <w:sz w:val="24"/>
          <w:szCs w:val="24"/>
        </w:rPr>
        <w:t xml:space="preserve">т состояние безопасности перевозочного процесса. Количество транспортных </w:t>
      </w:r>
      <w:r w:rsidRPr="00044120">
        <w:rPr>
          <w:rFonts w:ascii="Times New Roman" w:hAnsi="Times New Roman" w:cs="Times New Roman"/>
          <w:sz w:val="24"/>
          <w:szCs w:val="24"/>
        </w:rPr>
        <w:lastRenderedPageBreak/>
        <w:t xml:space="preserve">происшествий сокращается, несмотря на рост грузовых перевозок. Поэтому любые изменения в нормативных актах, направленные на перенос ответственности с перевозчика на иных участников перевозок приведет к снижению безопасности на железнодорожной сети России. </w:t>
      </w:r>
    </w:p>
    <w:p w:rsidR="0008540F" w:rsidRPr="0008540F" w:rsidRDefault="0008540F" w:rsidP="0008540F">
      <w:pPr>
        <w:jc w:val="both"/>
        <w:rPr>
          <w:rFonts w:ascii="Times New Roman" w:hAnsi="Times New Roman" w:cs="Times New Roman"/>
          <w:b/>
          <w:sz w:val="24"/>
          <w:szCs w:val="24"/>
        </w:rPr>
      </w:pPr>
      <w:r>
        <w:rPr>
          <w:rFonts w:ascii="Times New Roman" w:hAnsi="Times New Roman" w:cs="Times New Roman"/>
          <w:sz w:val="24"/>
          <w:szCs w:val="24"/>
        </w:rPr>
        <w:tab/>
      </w:r>
      <w:r w:rsidRPr="0008540F">
        <w:rPr>
          <w:rFonts w:ascii="Times New Roman" w:hAnsi="Times New Roman" w:cs="Times New Roman"/>
          <w:b/>
          <w:sz w:val="24"/>
          <w:szCs w:val="24"/>
        </w:rPr>
        <w:t xml:space="preserve">Возложение обязанностей по </w:t>
      </w:r>
      <w:proofErr w:type="gramStart"/>
      <w:r w:rsidRPr="0008540F">
        <w:rPr>
          <w:rFonts w:ascii="Times New Roman" w:hAnsi="Times New Roman" w:cs="Times New Roman"/>
          <w:b/>
          <w:sz w:val="24"/>
          <w:szCs w:val="24"/>
        </w:rPr>
        <w:t>контролю за</w:t>
      </w:r>
      <w:proofErr w:type="gramEnd"/>
      <w:r w:rsidRPr="0008540F">
        <w:rPr>
          <w:rFonts w:ascii="Times New Roman" w:hAnsi="Times New Roman" w:cs="Times New Roman"/>
          <w:b/>
          <w:sz w:val="24"/>
          <w:szCs w:val="24"/>
        </w:rPr>
        <w:t xml:space="preserve"> состоянием вагонов исключительно на операторов, а не на всех владельцев вагонов. </w:t>
      </w:r>
    </w:p>
    <w:p w:rsidR="00044120" w:rsidRPr="00044120" w:rsidRDefault="00044120" w:rsidP="0008540F">
      <w:pPr>
        <w:ind w:firstLine="708"/>
        <w:jc w:val="both"/>
        <w:rPr>
          <w:rFonts w:ascii="Times New Roman" w:hAnsi="Times New Roman" w:cs="Times New Roman"/>
          <w:sz w:val="24"/>
          <w:szCs w:val="24"/>
        </w:rPr>
      </w:pPr>
      <w:r w:rsidRPr="00044120">
        <w:rPr>
          <w:rFonts w:ascii="Times New Roman" w:hAnsi="Times New Roman" w:cs="Times New Roman"/>
          <w:sz w:val="24"/>
          <w:szCs w:val="24"/>
        </w:rPr>
        <w:t xml:space="preserve">Железнодорожные перевозки грузов осуществляются как с использованием вагонов, принадлежащих операторам, так и путем предоставления вагонов самими грузовладельцами, т.е. не являющимися операторскими компаниями. При этом законопроект возлагает обязанность за обеспечением контроля за техническим состоянием вагонов только на операторов.  Получается, что владельцам вагонов – не операторам не нужно будет обеспечивать контроль за техническим состоянием своих вагонов. Перевозчику придется создать два одновременно действующих порядка контроля за техническим состоянием вагонов – один: для операторов, которые самостоятельно обеспечивает контроль состояния своих вагонов, другой: для обычных владельцев вагонов, предполагающий контроль за вагонами со стороны перевозчика. Совершенно непонятно, как на практике будет реализовано это правило, когда в одном грузовом составе следуют и вагоны операторов, и вагоны, не принадлежащие операторам.  </w:t>
      </w:r>
    </w:p>
    <w:p w:rsidR="00D35CA7" w:rsidRDefault="00D35CA7" w:rsidP="0008540F">
      <w:pPr>
        <w:pStyle w:val="a8"/>
        <w:numPr>
          <w:ilvl w:val="0"/>
          <w:numId w:val="3"/>
        </w:numPr>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Авторы законопроекта</w:t>
      </w:r>
      <w:r w:rsidR="00FE796B">
        <w:rPr>
          <w:rFonts w:ascii="Times New Roman" w:hAnsi="Times New Roman" w:cs="Times New Roman"/>
          <w:sz w:val="24"/>
          <w:szCs w:val="24"/>
        </w:rPr>
        <w:t>, предлагая внести в ФЗ «Устав железнодорожного транспорта» новые статьи новая часть статьи 12 и статья 94.1 (части 2 и 6 статьи 2 Законопроекта)</w:t>
      </w:r>
      <w:r>
        <w:rPr>
          <w:rFonts w:ascii="Times New Roman" w:hAnsi="Times New Roman" w:cs="Times New Roman"/>
          <w:sz w:val="24"/>
          <w:szCs w:val="24"/>
        </w:rPr>
        <w:t xml:space="preserve"> </w:t>
      </w:r>
      <w:r w:rsidR="00FE796B">
        <w:rPr>
          <w:rFonts w:ascii="Times New Roman" w:hAnsi="Times New Roman" w:cs="Times New Roman"/>
          <w:sz w:val="24"/>
          <w:szCs w:val="24"/>
        </w:rPr>
        <w:t>ввод</w:t>
      </w:r>
      <w:r>
        <w:rPr>
          <w:rFonts w:ascii="Times New Roman" w:hAnsi="Times New Roman" w:cs="Times New Roman"/>
          <w:sz w:val="24"/>
          <w:szCs w:val="24"/>
        </w:rPr>
        <w:t xml:space="preserve"> новый вид сборов </w:t>
      </w:r>
      <w:r w:rsidR="00FE796B">
        <w:rPr>
          <w:rFonts w:ascii="Times New Roman" w:hAnsi="Times New Roman" w:cs="Times New Roman"/>
          <w:sz w:val="24"/>
          <w:szCs w:val="24"/>
        </w:rPr>
        <w:t xml:space="preserve">за изменение запросов-уведомлений на отправку порожних вагонов и новый штраф за </w:t>
      </w:r>
      <w:proofErr w:type="spellStart"/>
      <w:r w:rsidR="00FE796B">
        <w:rPr>
          <w:rFonts w:ascii="Times New Roman" w:hAnsi="Times New Roman" w:cs="Times New Roman"/>
          <w:sz w:val="24"/>
          <w:szCs w:val="24"/>
        </w:rPr>
        <w:t>непредъявление</w:t>
      </w:r>
      <w:proofErr w:type="spellEnd"/>
      <w:r w:rsidR="00FE796B">
        <w:rPr>
          <w:rFonts w:ascii="Times New Roman" w:hAnsi="Times New Roman" w:cs="Times New Roman"/>
          <w:sz w:val="24"/>
          <w:szCs w:val="24"/>
        </w:rPr>
        <w:t xml:space="preserve"> порожнего вагона  </w:t>
      </w:r>
      <w:r>
        <w:rPr>
          <w:rFonts w:ascii="Times New Roman" w:hAnsi="Times New Roman" w:cs="Times New Roman"/>
          <w:sz w:val="24"/>
          <w:szCs w:val="24"/>
        </w:rPr>
        <w:t>с отправителей порожних вагонов,</w:t>
      </w:r>
      <w:r w:rsidR="00FE796B">
        <w:rPr>
          <w:rFonts w:ascii="Times New Roman" w:hAnsi="Times New Roman" w:cs="Times New Roman"/>
          <w:sz w:val="24"/>
          <w:szCs w:val="24"/>
        </w:rPr>
        <w:t xml:space="preserve"> которые могут</w:t>
      </w:r>
      <w:r>
        <w:rPr>
          <w:rFonts w:ascii="Times New Roman" w:hAnsi="Times New Roman" w:cs="Times New Roman"/>
          <w:sz w:val="24"/>
          <w:szCs w:val="24"/>
        </w:rPr>
        <w:t xml:space="preserve"> исчисля</w:t>
      </w:r>
      <w:r w:rsidR="00FE796B">
        <w:rPr>
          <w:rFonts w:ascii="Times New Roman" w:hAnsi="Times New Roman" w:cs="Times New Roman"/>
          <w:sz w:val="24"/>
          <w:szCs w:val="24"/>
        </w:rPr>
        <w:t xml:space="preserve">ться </w:t>
      </w:r>
      <w:r>
        <w:rPr>
          <w:rFonts w:ascii="Times New Roman" w:hAnsi="Times New Roman" w:cs="Times New Roman"/>
          <w:sz w:val="24"/>
          <w:szCs w:val="24"/>
        </w:rPr>
        <w:t>ежемеся</w:t>
      </w:r>
      <w:r w:rsidR="00FE796B">
        <w:rPr>
          <w:rFonts w:ascii="Times New Roman" w:hAnsi="Times New Roman" w:cs="Times New Roman"/>
          <w:sz w:val="24"/>
          <w:szCs w:val="24"/>
        </w:rPr>
        <w:t xml:space="preserve">чно десятками миллионов рублей. </w:t>
      </w:r>
      <w:proofErr w:type="gramEnd"/>
    </w:p>
    <w:p w:rsidR="00D35CA7" w:rsidRDefault="00D35CA7" w:rsidP="00D35CA7">
      <w:pPr>
        <w:pStyle w:val="a8"/>
        <w:jc w:val="both"/>
        <w:rPr>
          <w:rFonts w:ascii="Times New Roman" w:hAnsi="Times New Roman" w:cs="Times New Roman"/>
          <w:sz w:val="24"/>
          <w:szCs w:val="24"/>
        </w:rPr>
      </w:pPr>
    </w:p>
    <w:p w:rsidR="0088099F" w:rsidRPr="00043A3A" w:rsidRDefault="0088099F" w:rsidP="0088099F">
      <w:pPr>
        <w:pStyle w:val="a8"/>
        <w:ind w:left="0" w:firstLine="720"/>
        <w:jc w:val="both"/>
        <w:rPr>
          <w:rFonts w:ascii="Times New Roman" w:hAnsi="Times New Roman" w:cs="Times New Roman"/>
          <w:b/>
          <w:sz w:val="24"/>
          <w:szCs w:val="24"/>
        </w:rPr>
      </w:pPr>
      <w:r w:rsidRPr="00043A3A">
        <w:rPr>
          <w:rFonts w:ascii="Times New Roman" w:hAnsi="Times New Roman" w:cs="Times New Roman"/>
          <w:b/>
          <w:sz w:val="24"/>
          <w:szCs w:val="24"/>
        </w:rPr>
        <w:t xml:space="preserve">Автоматизированное согласование запросов-уведомлений не приводит к расходам </w:t>
      </w:r>
      <w:r w:rsidR="00E72A47">
        <w:rPr>
          <w:rFonts w:ascii="Times New Roman" w:hAnsi="Times New Roman" w:cs="Times New Roman"/>
          <w:b/>
          <w:sz w:val="24"/>
          <w:szCs w:val="24"/>
        </w:rPr>
        <w:t xml:space="preserve">перевозчика </w:t>
      </w:r>
      <w:r w:rsidRPr="00043A3A">
        <w:rPr>
          <w:rFonts w:ascii="Times New Roman" w:hAnsi="Times New Roman" w:cs="Times New Roman"/>
          <w:b/>
          <w:sz w:val="24"/>
          <w:szCs w:val="24"/>
        </w:rPr>
        <w:t xml:space="preserve">на внесение изменений в запросы-уведомления. </w:t>
      </w:r>
    </w:p>
    <w:p w:rsidR="0088099F" w:rsidRDefault="0088099F" w:rsidP="00D35CA7">
      <w:pPr>
        <w:pStyle w:val="a8"/>
        <w:jc w:val="both"/>
        <w:rPr>
          <w:rFonts w:ascii="Times New Roman" w:hAnsi="Times New Roman" w:cs="Times New Roman"/>
          <w:sz w:val="24"/>
          <w:szCs w:val="24"/>
        </w:rPr>
      </w:pPr>
    </w:p>
    <w:p w:rsidR="00FA1F46" w:rsidRDefault="00D35CA7" w:rsidP="00FA1F46">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A1F46">
        <w:rPr>
          <w:rFonts w:ascii="Times New Roman" w:hAnsi="Times New Roman" w:cs="Times New Roman"/>
          <w:sz w:val="24"/>
          <w:szCs w:val="24"/>
        </w:rPr>
        <w:tab/>
      </w:r>
      <w:r w:rsidR="0008540F">
        <w:rPr>
          <w:rFonts w:ascii="Times New Roman" w:hAnsi="Times New Roman" w:cs="Times New Roman"/>
          <w:sz w:val="24"/>
          <w:szCs w:val="24"/>
        </w:rPr>
        <w:t>В настоящее время для взаимодействия между перевозчиком и владельцем вагонов по поводу оформления перевозочных документов на порожние вагоны используется программное обеспечение АС ЭТРАН. Запросы на перевозку вагонов в порожнем вид</w:t>
      </w:r>
      <w:r w:rsidR="00043A3A">
        <w:rPr>
          <w:rFonts w:ascii="Times New Roman" w:hAnsi="Times New Roman" w:cs="Times New Roman"/>
          <w:sz w:val="24"/>
          <w:szCs w:val="24"/>
        </w:rPr>
        <w:t>е обрабатываются автоматически программой перевозчика. Других аналоги</w:t>
      </w:r>
      <w:r w:rsidR="00FA1F46">
        <w:rPr>
          <w:rFonts w:ascii="Times New Roman" w:hAnsi="Times New Roman" w:cs="Times New Roman"/>
          <w:sz w:val="24"/>
          <w:szCs w:val="24"/>
        </w:rPr>
        <w:t>ч</w:t>
      </w:r>
      <w:r w:rsidR="00043A3A">
        <w:rPr>
          <w:rFonts w:ascii="Times New Roman" w:hAnsi="Times New Roman" w:cs="Times New Roman"/>
          <w:sz w:val="24"/>
          <w:szCs w:val="24"/>
        </w:rPr>
        <w:t>ных программ в сфере грузовых перевозок нет</w:t>
      </w:r>
      <w:r w:rsidR="00FA1F46">
        <w:rPr>
          <w:rFonts w:ascii="Times New Roman" w:hAnsi="Times New Roman" w:cs="Times New Roman"/>
          <w:sz w:val="24"/>
          <w:szCs w:val="24"/>
        </w:rPr>
        <w:t xml:space="preserve">, поэтому вопросы повышения качества электронного взаимодействия между перевозчиком, владельцем вагонов и грузоотправителем находятся целиком в зоне ответственности перевозчика. Возможность изменения параметров согласованной перевозки порожнего вагона объективная необходимость для владельца вагонов, вызванная как рыночной </w:t>
      </w:r>
      <w:r w:rsidR="0078265E">
        <w:rPr>
          <w:rFonts w:ascii="Times New Roman" w:hAnsi="Times New Roman" w:cs="Times New Roman"/>
          <w:sz w:val="24"/>
          <w:szCs w:val="24"/>
        </w:rPr>
        <w:t xml:space="preserve">конъюнктурой </w:t>
      </w:r>
      <w:r w:rsidR="00FA1F46">
        <w:rPr>
          <w:rFonts w:ascii="Times New Roman" w:hAnsi="Times New Roman" w:cs="Times New Roman"/>
          <w:sz w:val="24"/>
          <w:szCs w:val="24"/>
        </w:rPr>
        <w:t>(рост или падение продаж того или иного груза), так и обстановкой на сети</w:t>
      </w:r>
      <w:r w:rsidR="0078265E">
        <w:rPr>
          <w:rFonts w:ascii="Times New Roman" w:hAnsi="Times New Roman" w:cs="Times New Roman"/>
          <w:sz w:val="24"/>
          <w:szCs w:val="24"/>
        </w:rPr>
        <w:t xml:space="preserve"> ОАО «РЖД»</w:t>
      </w:r>
      <w:r w:rsidR="00FA1F46">
        <w:rPr>
          <w:rFonts w:ascii="Times New Roman" w:hAnsi="Times New Roman" w:cs="Times New Roman"/>
          <w:sz w:val="24"/>
          <w:szCs w:val="24"/>
        </w:rPr>
        <w:t>. В противном случае владелец вагона не сможет оперативно реагировать на запросы клиентов, что снизит качес</w:t>
      </w:r>
      <w:r w:rsidR="0078265E">
        <w:rPr>
          <w:rFonts w:ascii="Times New Roman" w:hAnsi="Times New Roman" w:cs="Times New Roman"/>
          <w:sz w:val="24"/>
          <w:szCs w:val="24"/>
        </w:rPr>
        <w:t>тво транспортного обслуживания на железнодорожном транспорте.</w:t>
      </w:r>
    </w:p>
    <w:p w:rsidR="00FA1F46" w:rsidRDefault="00FA1F46" w:rsidP="00FA1F46">
      <w:pPr>
        <w:pStyle w:val="a8"/>
        <w:ind w:left="0" w:firstLine="708"/>
        <w:jc w:val="both"/>
        <w:rPr>
          <w:rFonts w:ascii="Times New Roman" w:hAnsi="Times New Roman" w:cs="Times New Roman"/>
          <w:sz w:val="24"/>
          <w:szCs w:val="24"/>
        </w:rPr>
      </w:pPr>
      <w:r>
        <w:rPr>
          <w:rFonts w:ascii="Times New Roman" w:hAnsi="Times New Roman" w:cs="Times New Roman"/>
          <w:sz w:val="24"/>
          <w:szCs w:val="24"/>
        </w:rPr>
        <w:t>У перевозчика</w:t>
      </w:r>
      <w:r w:rsidR="0078265E">
        <w:rPr>
          <w:rFonts w:ascii="Times New Roman" w:hAnsi="Times New Roman" w:cs="Times New Roman"/>
          <w:sz w:val="24"/>
          <w:szCs w:val="24"/>
        </w:rPr>
        <w:t>, монопольно владеющем программным обеспечением по согласованию перевозок,</w:t>
      </w:r>
      <w:r>
        <w:rPr>
          <w:rFonts w:ascii="Times New Roman" w:hAnsi="Times New Roman" w:cs="Times New Roman"/>
          <w:sz w:val="24"/>
          <w:szCs w:val="24"/>
        </w:rPr>
        <w:t xml:space="preserve"> </w:t>
      </w:r>
      <w:r w:rsidR="00043A3A">
        <w:rPr>
          <w:rFonts w:ascii="Times New Roman" w:hAnsi="Times New Roman" w:cs="Times New Roman"/>
          <w:sz w:val="24"/>
          <w:szCs w:val="24"/>
        </w:rPr>
        <w:t>должна сохраняться мотивация по оптимизации эле</w:t>
      </w:r>
      <w:r>
        <w:rPr>
          <w:rFonts w:ascii="Times New Roman" w:hAnsi="Times New Roman" w:cs="Times New Roman"/>
          <w:sz w:val="24"/>
          <w:szCs w:val="24"/>
        </w:rPr>
        <w:t xml:space="preserve">ктронного взаимодействия, в том числе и с учетом меняющихся потребностей грузоотправителей и владельцев вагонов по </w:t>
      </w:r>
      <w:proofErr w:type="spellStart"/>
      <w:r>
        <w:rPr>
          <w:rFonts w:ascii="Times New Roman" w:hAnsi="Times New Roman" w:cs="Times New Roman"/>
          <w:sz w:val="24"/>
          <w:szCs w:val="24"/>
        </w:rPr>
        <w:t>зааздресовке</w:t>
      </w:r>
      <w:proofErr w:type="spellEnd"/>
      <w:r>
        <w:rPr>
          <w:rFonts w:ascii="Times New Roman" w:hAnsi="Times New Roman" w:cs="Times New Roman"/>
          <w:sz w:val="24"/>
          <w:szCs w:val="24"/>
        </w:rPr>
        <w:t xml:space="preserve"> вагонов. В связи с этим представляется несправедливым возлагать на владельца вагона, оперативно взаимодействующего с клиентом, дополнительные сборы за изменение параметров согласованной перевозки порожнего вагона.</w:t>
      </w:r>
    </w:p>
    <w:p w:rsidR="00C26C4C" w:rsidRDefault="00C26C4C" w:rsidP="00FA1F46">
      <w:pPr>
        <w:pStyle w:val="a8"/>
        <w:ind w:left="0" w:firstLine="708"/>
        <w:jc w:val="both"/>
        <w:rPr>
          <w:rFonts w:ascii="Times New Roman" w:hAnsi="Times New Roman" w:cs="Times New Roman"/>
          <w:sz w:val="24"/>
          <w:szCs w:val="24"/>
        </w:rPr>
      </w:pPr>
    </w:p>
    <w:p w:rsidR="00E72A47" w:rsidRPr="00E72A47" w:rsidRDefault="00E72A47" w:rsidP="00FA1F46">
      <w:pPr>
        <w:pStyle w:val="a8"/>
        <w:ind w:left="0" w:firstLine="708"/>
        <w:jc w:val="both"/>
        <w:rPr>
          <w:rFonts w:ascii="Times New Roman" w:hAnsi="Times New Roman" w:cs="Times New Roman"/>
          <w:b/>
          <w:sz w:val="24"/>
          <w:szCs w:val="24"/>
        </w:rPr>
      </w:pPr>
      <w:r w:rsidRPr="00E72A47">
        <w:rPr>
          <w:rFonts w:ascii="Times New Roman" w:hAnsi="Times New Roman" w:cs="Times New Roman"/>
          <w:b/>
          <w:sz w:val="24"/>
          <w:szCs w:val="24"/>
        </w:rPr>
        <w:lastRenderedPageBreak/>
        <w:t xml:space="preserve">Владелец вагона в большинстве случаев не может точно знать дату и время предъявления порожнего вагона к перевозке. </w:t>
      </w:r>
    </w:p>
    <w:p w:rsidR="00E72A47" w:rsidRDefault="00E72A47" w:rsidP="00FA1F46">
      <w:pPr>
        <w:pStyle w:val="a8"/>
        <w:ind w:left="0" w:firstLine="708"/>
        <w:jc w:val="both"/>
        <w:rPr>
          <w:rFonts w:ascii="Times New Roman" w:hAnsi="Times New Roman" w:cs="Times New Roman"/>
          <w:sz w:val="24"/>
          <w:szCs w:val="24"/>
        </w:rPr>
      </w:pPr>
    </w:p>
    <w:p w:rsidR="00C26C4C" w:rsidRDefault="007E7CF1" w:rsidP="00FA1F46">
      <w:pPr>
        <w:pStyle w:val="a8"/>
        <w:ind w:left="0" w:firstLine="708"/>
        <w:jc w:val="both"/>
        <w:rPr>
          <w:rFonts w:ascii="Times New Roman" w:hAnsi="Times New Roman" w:cs="Times New Roman"/>
          <w:sz w:val="24"/>
          <w:szCs w:val="24"/>
        </w:rPr>
      </w:pPr>
      <w:r>
        <w:rPr>
          <w:rFonts w:ascii="Times New Roman" w:hAnsi="Times New Roman" w:cs="Times New Roman"/>
          <w:sz w:val="24"/>
          <w:szCs w:val="24"/>
        </w:rPr>
        <w:t>Владелец вагона часто нарушает сроки предъявления порожнего вагона по причинам</w:t>
      </w:r>
      <w:r w:rsidR="00E72A47">
        <w:rPr>
          <w:rFonts w:ascii="Times New Roman" w:hAnsi="Times New Roman" w:cs="Times New Roman"/>
          <w:sz w:val="24"/>
          <w:szCs w:val="24"/>
        </w:rPr>
        <w:t>,</w:t>
      </w:r>
      <w:r>
        <w:rPr>
          <w:rFonts w:ascii="Times New Roman" w:hAnsi="Times New Roman" w:cs="Times New Roman"/>
          <w:sz w:val="24"/>
          <w:szCs w:val="24"/>
        </w:rPr>
        <w:t xml:space="preserve"> зависящим от грузополучателя</w:t>
      </w:r>
      <w:r w:rsidR="00E72A47">
        <w:rPr>
          <w:rFonts w:ascii="Times New Roman" w:hAnsi="Times New Roman" w:cs="Times New Roman"/>
          <w:sz w:val="24"/>
          <w:szCs w:val="24"/>
        </w:rPr>
        <w:t xml:space="preserve"> – несвоевременная выгрузка вагонов, отсутствие сведений о выгрузке вагонов на путях необщего пользования, задержка в уборке вагонов локомотивом грузополучателя. Эти причины в большинстве случаев и приводят к нарушению даты и времени предъявления вагона к перевозке. </w:t>
      </w:r>
      <w:r w:rsidR="0091321B">
        <w:rPr>
          <w:rFonts w:ascii="Times New Roman" w:hAnsi="Times New Roman" w:cs="Times New Roman"/>
          <w:sz w:val="24"/>
          <w:szCs w:val="24"/>
        </w:rPr>
        <w:t xml:space="preserve">Таким образом, введения штрафа за </w:t>
      </w:r>
      <w:proofErr w:type="spellStart"/>
      <w:r w:rsidR="0091321B">
        <w:rPr>
          <w:rFonts w:ascii="Times New Roman" w:hAnsi="Times New Roman" w:cs="Times New Roman"/>
          <w:sz w:val="24"/>
          <w:szCs w:val="24"/>
        </w:rPr>
        <w:t>непредъявление</w:t>
      </w:r>
      <w:proofErr w:type="spellEnd"/>
      <w:r w:rsidR="0091321B">
        <w:rPr>
          <w:rFonts w:ascii="Times New Roman" w:hAnsi="Times New Roman" w:cs="Times New Roman"/>
          <w:sz w:val="24"/>
          <w:szCs w:val="24"/>
        </w:rPr>
        <w:t xml:space="preserve"> порожнего вагона к перевозке не будет служит цели </w:t>
      </w:r>
      <w:proofErr w:type="spellStart"/>
      <w:r w:rsidR="0091321B">
        <w:rPr>
          <w:rFonts w:ascii="Times New Roman" w:hAnsi="Times New Roman" w:cs="Times New Roman"/>
          <w:sz w:val="24"/>
          <w:szCs w:val="24"/>
        </w:rPr>
        <w:t>дисциплинирования</w:t>
      </w:r>
      <w:proofErr w:type="spellEnd"/>
      <w:r w:rsidR="0091321B">
        <w:rPr>
          <w:rFonts w:ascii="Times New Roman" w:hAnsi="Times New Roman" w:cs="Times New Roman"/>
          <w:sz w:val="24"/>
          <w:szCs w:val="24"/>
        </w:rPr>
        <w:t xml:space="preserve"> владельца вагона, но приведет к</w:t>
      </w:r>
      <w:r w:rsidR="00E72A47">
        <w:rPr>
          <w:rFonts w:ascii="Times New Roman" w:hAnsi="Times New Roman" w:cs="Times New Roman"/>
          <w:sz w:val="24"/>
          <w:szCs w:val="24"/>
        </w:rPr>
        <w:t xml:space="preserve"> </w:t>
      </w:r>
      <w:proofErr w:type="spellStart"/>
      <w:r w:rsidR="00E72A47">
        <w:rPr>
          <w:rFonts w:ascii="Times New Roman" w:hAnsi="Times New Roman" w:cs="Times New Roman"/>
          <w:sz w:val="24"/>
          <w:szCs w:val="24"/>
        </w:rPr>
        <w:t>перевыставлению</w:t>
      </w:r>
      <w:proofErr w:type="spellEnd"/>
      <w:r w:rsidR="00E72A47">
        <w:rPr>
          <w:rFonts w:ascii="Times New Roman" w:hAnsi="Times New Roman" w:cs="Times New Roman"/>
          <w:sz w:val="24"/>
          <w:szCs w:val="24"/>
        </w:rPr>
        <w:t xml:space="preserve"> </w:t>
      </w:r>
      <w:r w:rsidR="0091321B">
        <w:rPr>
          <w:rFonts w:ascii="Times New Roman" w:hAnsi="Times New Roman" w:cs="Times New Roman"/>
          <w:sz w:val="24"/>
          <w:szCs w:val="24"/>
        </w:rPr>
        <w:t xml:space="preserve">такого штрафа </w:t>
      </w:r>
      <w:r w:rsidR="00E72A47">
        <w:rPr>
          <w:rFonts w:ascii="Times New Roman" w:hAnsi="Times New Roman" w:cs="Times New Roman"/>
          <w:sz w:val="24"/>
          <w:szCs w:val="24"/>
        </w:rPr>
        <w:t xml:space="preserve">в порядке регресса грузополучателям, по вине которых произошла задержка в выводе вагонов, что обернется ростом расходов клиентов железнодорожного транспорта. </w:t>
      </w:r>
    </w:p>
    <w:p w:rsidR="00044120" w:rsidRDefault="00FA1F46" w:rsidP="002A4EB5">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2A4EB5" w:rsidRPr="00CA7FF4" w:rsidRDefault="00CA7FF4" w:rsidP="00CA7FF4">
      <w:pPr>
        <w:pStyle w:val="a8"/>
        <w:ind w:left="0" w:firstLine="708"/>
        <w:jc w:val="both"/>
        <w:rPr>
          <w:rFonts w:ascii="Times New Roman" w:hAnsi="Times New Roman" w:cs="Times New Roman"/>
          <w:b/>
          <w:sz w:val="24"/>
          <w:szCs w:val="24"/>
        </w:rPr>
      </w:pPr>
      <w:r w:rsidRPr="00CA7FF4">
        <w:rPr>
          <w:rFonts w:ascii="Times New Roman" w:hAnsi="Times New Roman" w:cs="Times New Roman"/>
          <w:b/>
          <w:sz w:val="24"/>
          <w:szCs w:val="24"/>
        </w:rPr>
        <w:t>Формулировка статьи 94.1 (часть 6 статьи 2 законопроекта) о штрафе, взимаемого с отправителя в ра</w:t>
      </w:r>
      <w:r w:rsidR="002A4EB5" w:rsidRPr="00CA7FF4">
        <w:rPr>
          <w:rFonts w:ascii="Times New Roman" w:hAnsi="Times New Roman" w:cs="Times New Roman"/>
          <w:b/>
          <w:sz w:val="24"/>
          <w:szCs w:val="24"/>
        </w:rPr>
        <w:t xml:space="preserve">змере 150 рублей за факт </w:t>
      </w:r>
      <w:proofErr w:type="spellStart"/>
      <w:r w:rsidR="002A4EB5" w:rsidRPr="00CA7FF4">
        <w:rPr>
          <w:rFonts w:ascii="Times New Roman" w:hAnsi="Times New Roman" w:cs="Times New Roman"/>
          <w:b/>
          <w:sz w:val="24"/>
          <w:szCs w:val="24"/>
        </w:rPr>
        <w:t>непредъявления</w:t>
      </w:r>
      <w:proofErr w:type="spellEnd"/>
      <w:r w:rsidR="002A4EB5" w:rsidRPr="00CA7FF4">
        <w:rPr>
          <w:rFonts w:ascii="Times New Roman" w:hAnsi="Times New Roman" w:cs="Times New Roman"/>
          <w:b/>
          <w:sz w:val="24"/>
          <w:szCs w:val="24"/>
        </w:rPr>
        <w:t xml:space="preserve"> вагонов</w:t>
      </w:r>
      <w:r w:rsidRPr="00CA7FF4">
        <w:rPr>
          <w:rFonts w:ascii="Times New Roman" w:hAnsi="Times New Roman" w:cs="Times New Roman"/>
          <w:b/>
          <w:sz w:val="24"/>
          <w:szCs w:val="24"/>
        </w:rPr>
        <w:t xml:space="preserve"> может расширительно трактоваться на практике.</w:t>
      </w:r>
    </w:p>
    <w:p w:rsidR="002A4EB5" w:rsidRDefault="002A4EB5" w:rsidP="002A4EB5">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2A4EB5" w:rsidRDefault="002A4EB5" w:rsidP="00E72A47">
      <w:pPr>
        <w:pStyle w:val="a8"/>
        <w:ind w:left="0" w:firstLine="720"/>
        <w:jc w:val="both"/>
        <w:rPr>
          <w:rFonts w:ascii="Times New Roman" w:hAnsi="Times New Roman" w:cs="Times New Roman"/>
          <w:sz w:val="24"/>
          <w:szCs w:val="24"/>
        </w:rPr>
      </w:pPr>
      <w:proofErr w:type="spellStart"/>
      <w:r>
        <w:rPr>
          <w:rFonts w:ascii="Times New Roman" w:hAnsi="Times New Roman" w:cs="Times New Roman"/>
          <w:sz w:val="24"/>
          <w:szCs w:val="24"/>
        </w:rPr>
        <w:t>Непредъявление</w:t>
      </w:r>
      <w:proofErr w:type="spellEnd"/>
      <w:r>
        <w:rPr>
          <w:rFonts w:ascii="Times New Roman" w:hAnsi="Times New Roman" w:cs="Times New Roman"/>
          <w:sz w:val="24"/>
          <w:szCs w:val="24"/>
        </w:rPr>
        <w:t xml:space="preserve"> вагона в контексте статьи 94.1. в предлагаемой редакции может рассматриваться как длящееся правонарушение, что повл</w:t>
      </w:r>
      <w:r w:rsidR="00E72A47">
        <w:rPr>
          <w:rFonts w:ascii="Times New Roman" w:hAnsi="Times New Roman" w:cs="Times New Roman"/>
          <w:sz w:val="24"/>
          <w:szCs w:val="24"/>
        </w:rPr>
        <w:t>ечет взимание штрафа перевозчиком</w:t>
      </w:r>
      <w:r>
        <w:rPr>
          <w:rFonts w:ascii="Times New Roman" w:hAnsi="Times New Roman" w:cs="Times New Roman"/>
          <w:sz w:val="24"/>
          <w:szCs w:val="24"/>
        </w:rPr>
        <w:t xml:space="preserve"> с владельца вагонов за каждый день </w:t>
      </w:r>
      <w:proofErr w:type="spellStart"/>
      <w:r>
        <w:rPr>
          <w:rFonts w:ascii="Times New Roman" w:hAnsi="Times New Roman" w:cs="Times New Roman"/>
          <w:sz w:val="24"/>
          <w:szCs w:val="24"/>
        </w:rPr>
        <w:t>непр</w:t>
      </w:r>
      <w:r w:rsidR="00E72A47">
        <w:rPr>
          <w:rFonts w:ascii="Times New Roman" w:hAnsi="Times New Roman" w:cs="Times New Roman"/>
          <w:sz w:val="24"/>
          <w:szCs w:val="24"/>
        </w:rPr>
        <w:t>едъявления</w:t>
      </w:r>
      <w:proofErr w:type="spellEnd"/>
      <w:r w:rsidR="00E72A47">
        <w:rPr>
          <w:rFonts w:ascii="Times New Roman" w:hAnsi="Times New Roman" w:cs="Times New Roman"/>
          <w:sz w:val="24"/>
          <w:szCs w:val="24"/>
        </w:rPr>
        <w:t xml:space="preserve"> вагона к перевозке, а не </w:t>
      </w:r>
      <w:proofErr w:type="spellStart"/>
      <w:r w:rsidR="00E72A47">
        <w:rPr>
          <w:rFonts w:ascii="Times New Roman" w:hAnsi="Times New Roman" w:cs="Times New Roman"/>
          <w:sz w:val="24"/>
          <w:szCs w:val="24"/>
        </w:rPr>
        <w:t>единоразово</w:t>
      </w:r>
      <w:proofErr w:type="spellEnd"/>
      <w:r w:rsidR="00E72A47">
        <w:rPr>
          <w:rFonts w:ascii="Times New Roman" w:hAnsi="Times New Roman" w:cs="Times New Roman"/>
          <w:sz w:val="24"/>
          <w:szCs w:val="24"/>
        </w:rPr>
        <w:t>.</w:t>
      </w:r>
    </w:p>
    <w:p w:rsidR="002A4EB5" w:rsidRDefault="002A4EB5" w:rsidP="002A4EB5">
      <w:pPr>
        <w:pStyle w:val="a8"/>
        <w:jc w:val="both"/>
        <w:rPr>
          <w:rFonts w:ascii="Times New Roman" w:hAnsi="Times New Roman" w:cs="Times New Roman"/>
          <w:sz w:val="24"/>
          <w:szCs w:val="24"/>
        </w:rPr>
      </w:pPr>
    </w:p>
    <w:p w:rsidR="002A4EB5" w:rsidRPr="007E7CF1" w:rsidRDefault="002A4EB5" w:rsidP="007E7CF1">
      <w:pPr>
        <w:pStyle w:val="a8"/>
        <w:ind w:left="0" w:firstLine="708"/>
        <w:jc w:val="both"/>
        <w:rPr>
          <w:rFonts w:ascii="Times New Roman" w:hAnsi="Times New Roman" w:cs="Times New Roman"/>
          <w:b/>
          <w:sz w:val="24"/>
          <w:szCs w:val="24"/>
        </w:rPr>
      </w:pPr>
      <w:r w:rsidRPr="007E7CF1">
        <w:rPr>
          <w:rFonts w:ascii="Times New Roman" w:hAnsi="Times New Roman" w:cs="Times New Roman"/>
          <w:b/>
          <w:sz w:val="24"/>
          <w:szCs w:val="24"/>
        </w:rPr>
        <w:t xml:space="preserve">Ответственность перевозчика </w:t>
      </w:r>
      <w:r w:rsidR="00C26C4C" w:rsidRPr="007E7CF1">
        <w:rPr>
          <w:rFonts w:ascii="Times New Roman" w:hAnsi="Times New Roman" w:cs="Times New Roman"/>
          <w:b/>
          <w:sz w:val="24"/>
          <w:szCs w:val="24"/>
        </w:rPr>
        <w:t xml:space="preserve">в размере 150 рублей не соответствует размеру </w:t>
      </w:r>
      <w:r w:rsidR="007E7CF1" w:rsidRPr="007E7CF1">
        <w:rPr>
          <w:rFonts w:ascii="Times New Roman" w:hAnsi="Times New Roman" w:cs="Times New Roman"/>
          <w:b/>
          <w:sz w:val="24"/>
          <w:szCs w:val="24"/>
        </w:rPr>
        <w:t>штрафов, взыскиваемого в настоящий момент с перевозчика, позволяющего компенсировать расходы владельца вагонов.</w:t>
      </w:r>
    </w:p>
    <w:p w:rsidR="007E7CF1" w:rsidRDefault="007E7CF1" w:rsidP="002A4EB5">
      <w:pPr>
        <w:pStyle w:val="a8"/>
        <w:jc w:val="both"/>
        <w:rPr>
          <w:rFonts w:ascii="Times New Roman" w:hAnsi="Times New Roman" w:cs="Times New Roman"/>
          <w:sz w:val="24"/>
          <w:szCs w:val="24"/>
        </w:rPr>
      </w:pPr>
    </w:p>
    <w:p w:rsidR="007E7CF1" w:rsidRDefault="007E7CF1" w:rsidP="007E7CF1">
      <w:pPr>
        <w:pStyle w:val="a8"/>
        <w:ind w:left="0" w:firstLine="720"/>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за нарушение сроков приема порожнего вагона к перевозке в соответствии с согласованным запросом-уведомлением с перевозчика взимается штраф по ст. 100 ФЗ «Устав железнодорожного транспорта» в размере 480 рублей за каждый сутки по универсальным вагонам, и 960 рублей по специализированным вагонам. Эти ставки позволяют компенсировать среднесуточный размер доходности вагона, недополученной в связи с задержкой приема вагона к перевозке. </w:t>
      </w:r>
      <w:r w:rsidR="005F6066">
        <w:rPr>
          <w:rFonts w:ascii="Times New Roman" w:hAnsi="Times New Roman" w:cs="Times New Roman"/>
          <w:sz w:val="24"/>
          <w:szCs w:val="24"/>
        </w:rPr>
        <w:t xml:space="preserve">Судебная практика по взиманию штрафов с перевозчика по ст. 100 </w:t>
      </w:r>
      <w:r w:rsidR="005F6066" w:rsidRPr="005F6066">
        <w:rPr>
          <w:rFonts w:ascii="Times New Roman" w:hAnsi="Times New Roman" w:cs="Times New Roman"/>
          <w:sz w:val="24"/>
          <w:szCs w:val="24"/>
        </w:rPr>
        <w:t xml:space="preserve">«Устав железнодорожного транспорта» </w:t>
      </w:r>
      <w:r w:rsidR="00E4540C">
        <w:rPr>
          <w:rFonts w:ascii="Times New Roman" w:hAnsi="Times New Roman" w:cs="Times New Roman"/>
          <w:sz w:val="24"/>
          <w:szCs w:val="24"/>
        </w:rPr>
        <w:t>в настоящее время полностью сформировалась. С учетом данной практики у перевозчика появляются финансовые основания улучшать качество своей работы по своевременной доставке порожних вагонов грузоотправителям в целях вывоза грузов. При этом п</w:t>
      </w:r>
      <w:r>
        <w:rPr>
          <w:rFonts w:ascii="Times New Roman" w:hAnsi="Times New Roman" w:cs="Times New Roman"/>
          <w:sz w:val="24"/>
          <w:szCs w:val="24"/>
        </w:rPr>
        <w:t>редложени</w:t>
      </w:r>
      <w:r w:rsidR="00FE796B">
        <w:rPr>
          <w:rFonts w:ascii="Times New Roman" w:hAnsi="Times New Roman" w:cs="Times New Roman"/>
          <w:sz w:val="24"/>
          <w:szCs w:val="24"/>
        </w:rPr>
        <w:t>е о введении</w:t>
      </w:r>
      <w:r>
        <w:rPr>
          <w:rFonts w:ascii="Times New Roman" w:hAnsi="Times New Roman" w:cs="Times New Roman"/>
          <w:sz w:val="24"/>
          <w:szCs w:val="24"/>
        </w:rPr>
        <w:t xml:space="preserve"> специальной нормы, позволяющей взимать </w:t>
      </w:r>
      <w:proofErr w:type="spellStart"/>
      <w:r>
        <w:rPr>
          <w:rFonts w:ascii="Times New Roman" w:hAnsi="Times New Roman" w:cs="Times New Roman"/>
          <w:sz w:val="24"/>
          <w:szCs w:val="24"/>
        </w:rPr>
        <w:t>единоразовый</w:t>
      </w:r>
      <w:proofErr w:type="spellEnd"/>
      <w:r>
        <w:rPr>
          <w:rFonts w:ascii="Times New Roman" w:hAnsi="Times New Roman" w:cs="Times New Roman"/>
          <w:sz w:val="24"/>
          <w:szCs w:val="24"/>
        </w:rPr>
        <w:t xml:space="preserve"> штраф в размере 150 рублей за задержку приема вагона к перевозке не будет стимулировать перевозчика к своевременному приему порожнего вагона в связи с незначительностью </w:t>
      </w:r>
      <w:r w:rsidR="00E4540C">
        <w:rPr>
          <w:rFonts w:ascii="Times New Roman" w:hAnsi="Times New Roman" w:cs="Times New Roman"/>
          <w:sz w:val="24"/>
          <w:szCs w:val="24"/>
        </w:rPr>
        <w:t xml:space="preserve">размера </w:t>
      </w:r>
      <w:r>
        <w:rPr>
          <w:rFonts w:ascii="Times New Roman" w:hAnsi="Times New Roman" w:cs="Times New Roman"/>
          <w:sz w:val="24"/>
          <w:szCs w:val="24"/>
        </w:rPr>
        <w:t xml:space="preserve">штрафа за факт нарушения. </w:t>
      </w:r>
    </w:p>
    <w:p w:rsidR="00C26C4C" w:rsidRPr="00044120" w:rsidRDefault="00C26C4C" w:rsidP="002A4EB5">
      <w:pPr>
        <w:pStyle w:val="a8"/>
        <w:jc w:val="both"/>
        <w:rPr>
          <w:rFonts w:ascii="Times New Roman" w:hAnsi="Times New Roman" w:cs="Times New Roman"/>
          <w:sz w:val="24"/>
          <w:szCs w:val="24"/>
        </w:rPr>
      </w:pPr>
    </w:p>
    <w:p w:rsidR="00AA71FB" w:rsidRDefault="00AA71FB" w:rsidP="00AA71FB">
      <w:pPr>
        <w:ind w:left="720"/>
        <w:jc w:val="both"/>
        <w:rPr>
          <w:rFonts w:ascii="Times New Roman" w:hAnsi="Times New Roman" w:cs="Times New Roman"/>
          <w:sz w:val="24"/>
          <w:szCs w:val="24"/>
        </w:rPr>
      </w:pPr>
      <w:r>
        <w:rPr>
          <w:rFonts w:ascii="Times New Roman" w:hAnsi="Times New Roman" w:cs="Times New Roman"/>
          <w:sz w:val="24"/>
          <w:szCs w:val="24"/>
        </w:rPr>
        <w:t xml:space="preserve">Приложение: Замечания к законопроекту в табличной форме. </w:t>
      </w:r>
    </w:p>
    <w:p w:rsidR="00AA71FB" w:rsidRDefault="00AA71FB" w:rsidP="00AA71FB">
      <w:pPr>
        <w:ind w:left="720"/>
        <w:jc w:val="both"/>
        <w:rPr>
          <w:rFonts w:ascii="Times New Roman" w:hAnsi="Times New Roman" w:cs="Times New Roman"/>
          <w:sz w:val="24"/>
          <w:szCs w:val="24"/>
        </w:rPr>
      </w:pPr>
    </w:p>
    <w:p w:rsidR="00AA71FB" w:rsidRPr="00AA71FB" w:rsidRDefault="00AA71FB" w:rsidP="00AA71FB">
      <w:pPr>
        <w:rPr>
          <w:rFonts w:ascii="Times New Roman" w:hAnsi="Times New Roman" w:cs="Times New Roman"/>
          <w:sz w:val="24"/>
          <w:szCs w:val="24"/>
        </w:rPr>
      </w:pPr>
      <w:r w:rsidRPr="00AA71FB">
        <w:rPr>
          <w:rFonts w:ascii="Times New Roman" w:hAnsi="Times New Roman" w:cs="Times New Roman"/>
          <w:sz w:val="24"/>
          <w:szCs w:val="24"/>
        </w:rPr>
        <w:t xml:space="preserve">Председатель </w:t>
      </w:r>
      <w:r w:rsidRPr="00AA71FB">
        <w:rPr>
          <w:rFonts w:ascii="Times New Roman" w:hAnsi="Times New Roman" w:cs="Times New Roman"/>
          <w:sz w:val="24"/>
          <w:szCs w:val="24"/>
        </w:rPr>
        <w:br/>
        <w:t xml:space="preserve">А </w:t>
      </w:r>
      <w:proofErr w:type="spellStart"/>
      <w:r w:rsidRPr="00AA71FB">
        <w:rPr>
          <w:rFonts w:ascii="Times New Roman" w:hAnsi="Times New Roman" w:cs="Times New Roman"/>
          <w:sz w:val="24"/>
          <w:szCs w:val="24"/>
        </w:rPr>
        <w:t>ОЖдПС</w:t>
      </w:r>
      <w:proofErr w:type="spellEnd"/>
      <w:r w:rsidRPr="00AA71FB">
        <w:rPr>
          <w:rFonts w:ascii="Times New Roman" w:hAnsi="Times New Roman" w:cs="Times New Roman"/>
          <w:sz w:val="24"/>
          <w:szCs w:val="24"/>
        </w:rPr>
        <w:tab/>
      </w:r>
      <w:r w:rsidRPr="00AA71FB">
        <w:rPr>
          <w:rFonts w:ascii="Times New Roman" w:hAnsi="Times New Roman" w:cs="Times New Roman"/>
          <w:sz w:val="24"/>
          <w:szCs w:val="24"/>
        </w:rPr>
        <w:tab/>
      </w:r>
      <w:r w:rsidRPr="00AA71FB">
        <w:rPr>
          <w:rFonts w:ascii="Times New Roman" w:hAnsi="Times New Roman" w:cs="Times New Roman"/>
          <w:sz w:val="24"/>
          <w:szCs w:val="24"/>
        </w:rPr>
        <w:tab/>
      </w:r>
      <w:r w:rsidRPr="00AA71FB">
        <w:rPr>
          <w:rFonts w:ascii="Times New Roman" w:hAnsi="Times New Roman" w:cs="Times New Roman"/>
          <w:sz w:val="24"/>
          <w:szCs w:val="24"/>
        </w:rPr>
        <w:tab/>
      </w:r>
      <w:r w:rsidRPr="00AA71FB">
        <w:rPr>
          <w:rFonts w:ascii="Times New Roman" w:hAnsi="Times New Roman" w:cs="Times New Roman"/>
          <w:sz w:val="24"/>
          <w:szCs w:val="24"/>
        </w:rPr>
        <w:tab/>
      </w:r>
      <w:r w:rsidRPr="00AA71FB">
        <w:rPr>
          <w:rFonts w:ascii="Times New Roman" w:hAnsi="Times New Roman" w:cs="Times New Roman"/>
          <w:sz w:val="24"/>
          <w:szCs w:val="24"/>
        </w:rPr>
        <w:tab/>
      </w:r>
      <w:r w:rsidRPr="00AA71FB">
        <w:rPr>
          <w:rFonts w:ascii="Times New Roman" w:hAnsi="Times New Roman" w:cs="Times New Roman"/>
          <w:sz w:val="24"/>
          <w:szCs w:val="24"/>
        </w:rPr>
        <w:tab/>
      </w:r>
      <w:r w:rsidRPr="00AA71FB">
        <w:rPr>
          <w:rFonts w:ascii="Times New Roman" w:hAnsi="Times New Roman" w:cs="Times New Roman"/>
          <w:sz w:val="24"/>
          <w:szCs w:val="24"/>
        </w:rPr>
        <w:tab/>
      </w:r>
      <w:r w:rsidRPr="00AA71FB">
        <w:rPr>
          <w:rFonts w:ascii="Times New Roman" w:hAnsi="Times New Roman" w:cs="Times New Roman"/>
          <w:sz w:val="24"/>
          <w:szCs w:val="24"/>
        </w:rPr>
        <w:tab/>
        <w:t>А.В. Соболев</w:t>
      </w:r>
    </w:p>
    <w:p w:rsidR="00AA71FB" w:rsidRPr="00AA71FB" w:rsidRDefault="00AA71FB" w:rsidP="00AA71FB">
      <w:pPr>
        <w:pStyle w:val="a8"/>
        <w:ind w:left="1080"/>
        <w:rPr>
          <w:rFonts w:ascii="Times New Roman" w:hAnsi="Times New Roman" w:cs="Times New Roman"/>
          <w:sz w:val="24"/>
          <w:szCs w:val="24"/>
        </w:rPr>
      </w:pPr>
    </w:p>
    <w:p w:rsidR="00AA71FB" w:rsidRPr="00AA71FB" w:rsidRDefault="00AA71FB" w:rsidP="00AA71FB">
      <w:pPr>
        <w:pStyle w:val="a8"/>
        <w:ind w:left="1080"/>
        <w:rPr>
          <w:rFonts w:ascii="Times New Roman" w:hAnsi="Times New Roman" w:cs="Times New Roman"/>
          <w:sz w:val="24"/>
          <w:szCs w:val="24"/>
        </w:rPr>
      </w:pPr>
    </w:p>
    <w:p w:rsidR="00AA71FB" w:rsidRPr="00AA71FB" w:rsidRDefault="00AA71FB" w:rsidP="00AA71FB">
      <w:pPr>
        <w:spacing w:after="0"/>
        <w:rPr>
          <w:rFonts w:ascii="Times New Roman" w:hAnsi="Times New Roman" w:cs="Times New Roman"/>
        </w:rPr>
      </w:pPr>
      <w:r w:rsidRPr="00AA71FB">
        <w:rPr>
          <w:rFonts w:ascii="Times New Roman" w:hAnsi="Times New Roman" w:cs="Times New Roman"/>
        </w:rPr>
        <w:t xml:space="preserve">Исп. </w:t>
      </w:r>
      <w:proofErr w:type="spellStart"/>
      <w:r w:rsidRPr="00AA71FB">
        <w:rPr>
          <w:rFonts w:ascii="Times New Roman" w:hAnsi="Times New Roman" w:cs="Times New Roman"/>
        </w:rPr>
        <w:t>Семёнкин</w:t>
      </w:r>
      <w:proofErr w:type="spellEnd"/>
      <w:r w:rsidRPr="00AA71FB">
        <w:rPr>
          <w:rFonts w:ascii="Times New Roman" w:hAnsi="Times New Roman" w:cs="Times New Roman"/>
        </w:rPr>
        <w:t xml:space="preserve"> Д.Л. </w:t>
      </w:r>
    </w:p>
    <w:p w:rsidR="00AA71FB" w:rsidRPr="00AA71FB" w:rsidRDefault="00AA71FB" w:rsidP="00AA71FB">
      <w:pPr>
        <w:spacing w:after="0"/>
        <w:rPr>
          <w:rFonts w:ascii="Times New Roman" w:hAnsi="Times New Roman" w:cs="Times New Roman"/>
        </w:rPr>
      </w:pPr>
      <w:r w:rsidRPr="00AA71FB">
        <w:rPr>
          <w:rFonts w:ascii="Times New Roman" w:hAnsi="Times New Roman" w:cs="Times New Roman"/>
        </w:rPr>
        <w:t>+7-903-796-73-80</w:t>
      </w:r>
    </w:p>
    <w:p w:rsidR="00AA71FB" w:rsidRPr="00AA71FB" w:rsidRDefault="00AA71FB" w:rsidP="00AA71FB">
      <w:pPr>
        <w:pStyle w:val="a8"/>
        <w:numPr>
          <w:ilvl w:val="0"/>
          <w:numId w:val="2"/>
        </w:numPr>
        <w:jc w:val="both"/>
        <w:rPr>
          <w:rFonts w:ascii="Times New Roman" w:hAnsi="Times New Roman" w:cs="Times New Roman"/>
          <w:sz w:val="24"/>
          <w:szCs w:val="24"/>
        </w:rPr>
        <w:sectPr w:rsidR="00AA71FB" w:rsidRPr="00AA71FB" w:rsidSect="00AA71FB">
          <w:footerReference w:type="default" r:id="rId10"/>
          <w:pgSz w:w="11906" w:h="16838"/>
          <w:pgMar w:top="1134" w:right="851" w:bottom="1134" w:left="1701" w:header="709" w:footer="709" w:gutter="0"/>
          <w:cols w:space="708"/>
          <w:docGrid w:linePitch="360"/>
        </w:sectPr>
      </w:pPr>
    </w:p>
    <w:p w:rsidR="00180EA9" w:rsidRPr="00A70911" w:rsidRDefault="0008418E" w:rsidP="00A70911">
      <w:pPr>
        <w:ind w:left="720" w:firstLine="696"/>
        <w:jc w:val="both"/>
        <w:rPr>
          <w:rFonts w:ascii="Times New Roman" w:hAnsi="Times New Roman" w:cs="Times New Roman"/>
          <w:b/>
          <w:sz w:val="24"/>
          <w:szCs w:val="24"/>
        </w:rPr>
      </w:pPr>
      <w:r w:rsidRPr="00A70911">
        <w:rPr>
          <w:rFonts w:ascii="Times New Roman" w:hAnsi="Times New Roman" w:cs="Times New Roman"/>
          <w:b/>
          <w:sz w:val="24"/>
          <w:szCs w:val="24"/>
        </w:rPr>
        <w:lastRenderedPageBreak/>
        <w:t xml:space="preserve">Таблица к законопроекту № 1195750-7 О внесении изменений в Федеральный закон "О железнодорожном транспорте в Российской Федерации" и Федеральный закон "Устав железнодорожного транспорта Российской Федерации" (об уточнении порядка использования железнодорожного подвижного состава, порядка перевозки грузов, пассажиров, багажа, </w:t>
      </w:r>
      <w:proofErr w:type="spellStart"/>
      <w:r w:rsidRPr="00A70911">
        <w:rPr>
          <w:rFonts w:ascii="Times New Roman" w:hAnsi="Times New Roman" w:cs="Times New Roman"/>
          <w:b/>
          <w:sz w:val="24"/>
          <w:szCs w:val="24"/>
        </w:rPr>
        <w:t>грузобагажа</w:t>
      </w:r>
      <w:proofErr w:type="spellEnd"/>
      <w:r w:rsidRPr="00A70911">
        <w:rPr>
          <w:rFonts w:ascii="Times New Roman" w:hAnsi="Times New Roman" w:cs="Times New Roman"/>
          <w:b/>
          <w:sz w:val="24"/>
          <w:szCs w:val="24"/>
        </w:rPr>
        <w:t xml:space="preserve"> и установлении требований к оператору железнодорожного подвижного состава и его деятельности).</w:t>
      </w:r>
    </w:p>
    <w:tbl>
      <w:tblPr>
        <w:tblStyle w:val="a3"/>
        <w:tblW w:w="14737" w:type="dxa"/>
        <w:tblLook w:val="04A0" w:firstRow="1" w:lastRow="0" w:firstColumn="1" w:lastColumn="0" w:noHBand="0" w:noVBand="1"/>
      </w:tblPr>
      <w:tblGrid>
        <w:gridCol w:w="458"/>
        <w:gridCol w:w="4525"/>
        <w:gridCol w:w="5927"/>
        <w:gridCol w:w="3827"/>
      </w:tblGrid>
      <w:tr w:rsidR="00EA51D2" w:rsidTr="00FB1035">
        <w:tc>
          <w:tcPr>
            <w:tcW w:w="458" w:type="dxa"/>
          </w:tcPr>
          <w:p w:rsidR="00EA51D2" w:rsidRPr="00EA51D2" w:rsidRDefault="00EA51D2" w:rsidP="00EA51D2">
            <w:pPr>
              <w:jc w:val="center"/>
              <w:rPr>
                <w:rFonts w:ascii="Times New Roman" w:hAnsi="Times New Roman" w:cs="Times New Roman"/>
                <w:b/>
                <w:sz w:val="24"/>
                <w:szCs w:val="24"/>
              </w:rPr>
            </w:pPr>
            <w:r w:rsidRPr="00EA51D2">
              <w:rPr>
                <w:rFonts w:ascii="Times New Roman" w:hAnsi="Times New Roman" w:cs="Times New Roman"/>
                <w:b/>
                <w:sz w:val="24"/>
                <w:szCs w:val="24"/>
              </w:rPr>
              <w:t>№</w:t>
            </w:r>
          </w:p>
        </w:tc>
        <w:tc>
          <w:tcPr>
            <w:tcW w:w="4525" w:type="dxa"/>
          </w:tcPr>
          <w:p w:rsidR="00EA51D2" w:rsidRPr="00EA51D2" w:rsidRDefault="00EA51D2" w:rsidP="00EA51D2">
            <w:pPr>
              <w:jc w:val="center"/>
              <w:rPr>
                <w:rFonts w:ascii="Times New Roman" w:hAnsi="Times New Roman" w:cs="Times New Roman"/>
                <w:b/>
                <w:sz w:val="24"/>
                <w:szCs w:val="24"/>
              </w:rPr>
            </w:pPr>
            <w:r w:rsidRPr="00EA51D2">
              <w:rPr>
                <w:rFonts w:ascii="Times New Roman" w:hAnsi="Times New Roman" w:cs="Times New Roman"/>
                <w:b/>
                <w:sz w:val="24"/>
                <w:szCs w:val="24"/>
              </w:rPr>
              <w:t>Статья законопроекта</w:t>
            </w:r>
          </w:p>
        </w:tc>
        <w:tc>
          <w:tcPr>
            <w:tcW w:w="5927" w:type="dxa"/>
          </w:tcPr>
          <w:p w:rsidR="00EA51D2" w:rsidRPr="00EA51D2" w:rsidRDefault="00EA51D2" w:rsidP="00EA51D2">
            <w:pPr>
              <w:jc w:val="center"/>
              <w:rPr>
                <w:rFonts w:ascii="Times New Roman" w:hAnsi="Times New Roman" w:cs="Times New Roman"/>
                <w:b/>
                <w:sz w:val="24"/>
                <w:szCs w:val="24"/>
              </w:rPr>
            </w:pPr>
            <w:r w:rsidRPr="00EA51D2">
              <w:rPr>
                <w:rFonts w:ascii="Times New Roman" w:hAnsi="Times New Roman" w:cs="Times New Roman"/>
                <w:b/>
                <w:sz w:val="24"/>
                <w:szCs w:val="24"/>
              </w:rPr>
              <w:t>Комментарий</w:t>
            </w:r>
          </w:p>
        </w:tc>
        <w:tc>
          <w:tcPr>
            <w:tcW w:w="3827" w:type="dxa"/>
          </w:tcPr>
          <w:p w:rsidR="00EA51D2" w:rsidRPr="00EA51D2" w:rsidRDefault="00EA51D2" w:rsidP="00EA51D2">
            <w:pPr>
              <w:jc w:val="center"/>
              <w:rPr>
                <w:rFonts w:ascii="Times New Roman" w:hAnsi="Times New Roman" w:cs="Times New Roman"/>
                <w:b/>
                <w:sz w:val="24"/>
                <w:szCs w:val="24"/>
              </w:rPr>
            </w:pPr>
            <w:r w:rsidRPr="00EA51D2">
              <w:rPr>
                <w:rFonts w:ascii="Times New Roman" w:hAnsi="Times New Roman" w:cs="Times New Roman"/>
                <w:b/>
                <w:sz w:val="24"/>
                <w:szCs w:val="24"/>
              </w:rPr>
              <w:t>Предлагаемая редакция</w:t>
            </w:r>
          </w:p>
        </w:tc>
      </w:tr>
      <w:tr w:rsidR="00EA51D2" w:rsidTr="00FB1035">
        <w:tc>
          <w:tcPr>
            <w:tcW w:w="458" w:type="dxa"/>
          </w:tcPr>
          <w:p w:rsidR="00EA51D2" w:rsidRDefault="00180EA9" w:rsidP="00685211">
            <w:pPr>
              <w:jc w:val="center"/>
              <w:rPr>
                <w:rFonts w:ascii="Times New Roman" w:hAnsi="Times New Roman" w:cs="Times New Roman"/>
                <w:sz w:val="24"/>
                <w:szCs w:val="24"/>
              </w:rPr>
            </w:pPr>
            <w:r>
              <w:rPr>
                <w:rFonts w:ascii="Times New Roman" w:hAnsi="Times New Roman" w:cs="Times New Roman"/>
                <w:sz w:val="24"/>
                <w:szCs w:val="24"/>
              </w:rPr>
              <w:t>1</w:t>
            </w:r>
          </w:p>
        </w:tc>
        <w:tc>
          <w:tcPr>
            <w:tcW w:w="4525" w:type="dxa"/>
          </w:tcPr>
          <w:p w:rsidR="0008418E" w:rsidRPr="0008418E" w:rsidRDefault="00A70911" w:rsidP="00A70911">
            <w:pPr>
              <w:ind w:firstLine="709"/>
              <w:jc w:val="both"/>
              <w:rPr>
                <w:rFonts w:ascii="Times New Roman" w:hAnsi="Times New Roman"/>
              </w:rPr>
            </w:pPr>
            <w:r>
              <w:rPr>
                <w:rFonts w:ascii="Times New Roman" w:hAnsi="Times New Roman"/>
              </w:rPr>
              <w:t xml:space="preserve">Часть 1 </w:t>
            </w:r>
            <w:r w:rsidR="0008418E" w:rsidRPr="0008418E">
              <w:rPr>
                <w:rFonts w:ascii="Times New Roman" w:hAnsi="Times New Roman"/>
              </w:rPr>
              <w:t>Статья 1.</w:t>
            </w:r>
          </w:p>
          <w:p w:rsidR="0008418E" w:rsidRPr="0008418E" w:rsidRDefault="0008418E" w:rsidP="00A70911">
            <w:pPr>
              <w:ind w:firstLine="709"/>
              <w:jc w:val="both"/>
              <w:rPr>
                <w:rFonts w:ascii="Times New Roman" w:hAnsi="Times New Roman"/>
              </w:rPr>
            </w:pPr>
            <w:r w:rsidRPr="0008418E">
              <w:rPr>
                <w:rFonts w:ascii="Times New Roman" w:hAnsi="Times New Roman"/>
              </w:rPr>
              <w:t>Внести в Федеральный закон от 10 января 2003 года № 17-ФЗ                 «О железнодорожном транспорте в Российской Федерации» (Собрание законодательства Российской Федерации, 2003, № 2, ст. 169) следующие изменения:</w:t>
            </w:r>
          </w:p>
          <w:p w:rsidR="0008418E" w:rsidRPr="0008418E" w:rsidRDefault="0008418E" w:rsidP="00A70911">
            <w:pPr>
              <w:tabs>
                <w:tab w:val="left" w:pos="9355"/>
              </w:tabs>
              <w:ind w:right="-1" w:firstLine="709"/>
              <w:jc w:val="both"/>
              <w:rPr>
                <w:rFonts w:ascii="Times New Roman" w:hAnsi="Times New Roman"/>
              </w:rPr>
            </w:pPr>
            <w:r w:rsidRPr="0008418E">
              <w:rPr>
                <w:rFonts w:ascii="Times New Roman" w:hAnsi="Times New Roman"/>
              </w:rPr>
              <w:t>1) дополнить в статье 4 пункт 2 абзацами в следующей редакции:</w:t>
            </w:r>
          </w:p>
          <w:p w:rsidR="0008418E" w:rsidRPr="0008418E" w:rsidRDefault="0008418E" w:rsidP="00A70911">
            <w:pPr>
              <w:ind w:firstLine="709"/>
              <w:jc w:val="both"/>
              <w:rPr>
                <w:rFonts w:ascii="Times New Roman" w:hAnsi="Times New Roman"/>
              </w:rPr>
            </w:pPr>
            <w:r w:rsidRPr="0008418E">
              <w:rPr>
                <w:rFonts w:ascii="Times New Roman" w:hAnsi="Times New Roman"/>
              </w:rPr>
              <w:t xml:space="preserve">«установления федеральным органом исполнительной власти в области железнодорожного транспорта методики расчета парка грузовых вагонов, который требуется для обеспечения перевозок грузов с учетом возможностей инфраструктуры (далее – потребный парк), с целью: </w:t>
            </w:r>
          </w:p>
          <w:p w:rsidR="0008418E" w:rsidRPr="0008418E" w:rsidRDefault="0008418E" w:rsidP="00A70911">
            <w:pPr>
              <w:ind w:firstLine="709"/>
              <w:jc w:val="both"/>
              <w:rPr>
                <w:rFonts w:ascii="Times New Roman" w:hAnsi="Times New Roman"/>
              </w:rPr>
            </w:pPr>
            <w:r w:rsidRPr="0008418E">
              <w:rPr>
                <w:rFonts w:ascii="Times New Roman" w:hAnsi="Times New Roman"/>
              </w:rPr>
              <w:t>а)  обязательного учета при планировании федеральными органами исполнительной власти, организациями транспортного машиностроения объемов производства вагонов;</w:t>
            </w:r>
          </w:p>
          <w:p w:rsidR="0008418E" w:rsidRPr="0008418E" w:rsidRDefault="0008418E" w:rsidP="00A70911">
            <w:pPr>
              <w:ind w:firstLine="709"/>
              <w:jc w:val="both"/>
              <w:rPr>
                <w:rFonts w:ascii="Times New Roman" w:hAnsi="Times New Roman"/>
              </w:rPr>
            </w:pPr>
            <w:r w:rsidRPr="0008418E">
              <w:rPr>
                <w:rFonts w:ascii="Times New Roman" w:hAnsi="Times New Roman"/>
              </w:rPr>
              <w:t xml:space="preserve">б) определения владельцем инфраструктуры количества вагонов для </w:t>
            </w:r>
            <w:proofErr w:type="spellStart"/>
            <w:r w:rsidRPr="0008418E">
              <w:rPr>
                <w:rFonts w:ascii="Times New Roman" w:hAnsi="Times New Roman"/>
              </w:rPr>
              <w:t>курсирования</w:t>
            </w:r>
            <w:proofErr w:type="spellEnd"/>
            <w:r w:rsidRPr="0008418E">
              <w:rPr>
                <w:rFonts w:ascii="Times New Roman" w:hAnsi="Times New Roman"/>
              </w:rPr>
              <w:t xml:space="preserve"> по железнодорожным путям общего пользования и для вывода на места, выделенные владельцем инфраструктуры для длительного размещения; </w:t>
            </w:r>
          </w:p>
          <w:p w:rsidR="0008418E" w:rsidRPr="0008418E" w:rsidRDefault="0008418E" w:rsidP="00A70911">
            <w:pPr>
              <w:ind w:firstLine="709"/>
              <w:jc w:val="both"/>
              <w:rPr>
                <w:rFonts w:ascii="Times New Roman" w:hAnsi="Times New Roman"/>
              </w:rPr>
            </w:pPr>
            <w:r w:rsidRPr="0008418E">
              <w:rPr>
                <w:rFonts w:ascii="Times New Roman" w:hAnsi="Times New Roman"/>
              </w:rPr>
              <w:t xml:space="preserve">в) определения владельцем </w:t>
            </w:r>
            <w:r w:rsidRPr="0008418E">
              <w:rPr>
                <w:rFonts w:ascii="Times New Roman" w:hAnsi="Times New Roman"/>
              </w:rPr>
              <w:lastRenderedPageBreak/>
              <w:t>инфраструктуры и владельцами железнодорожных путей необщего пользования мест для размещения парка вагонов свыше требуемого для перевозок грузов;</w:t>
            </w:r>
          </w:p>
          <w:p w:rsidR="00EA51D2" w:rsidRPr="0008418E" w:rsidRDefault="00EA51D2" w:rsidP="00A70911">
            <w:pPr>
              <w:jc w:val="both"/>
              <w:rPr>
                <w:rFonts w:ascii="Times New Roman" w:hAnsi="Times New Roman" w:cs="Times New Roman"/>
              </w:rPr>
            </w:pPr>
          </w:p>
        </w:tc>
        <w:tc>
          <w:tcPr>
            <w:tcW w:w="5927" w:type="dxa"/>
          </w:tcPr>
          <w:p w:rsidR="00EA51D2" w:rsidRDefault="00E72A47" w:rsidP="00EA51D2">
            <w:pPr>
              <w:jc w:val="both"/>
              <w:rPr>
                <w:rFonts w:ascii="Times New Roman" w:hAnsi="Times New Roman" w:cs="Times New Roman"/>
                <w:sz w:val="24"/>
                <w:szCs w:val="24"/>
              </w:rPr>
            </w:pPr>
            <w:r w:rsidRPr="00E72A47">
              <w:rPr>
                <w:rFonts w:ascii="Times New Roman" w:hAnsi="Times New Roman" w:cs="Times New Roman"/>
                <w:sz w:val="24"/>
                <w:szCs w:val="24"/>
              </w:rPr>
              <w:lastRenderedPageBreak/>
              <w:t>Данная методика будет ограничивать поступление новых вагонов на сеть, что снизит загрузку производственных мощностей вагоностроительных заводов.</w:t>
            </w:r>
          </w:p>
          <w:p w:rsidR="00730482" w:rsidRPr="00A92683" w:rsidRDefault="00730482" w:rsidP="00730482">
            <w:pPr>
              <w:jc w:val="both"/>
              <w:rPr>
                <w:rFonts w:ascii="Times New Roman" w:hAnsi="Times New Roman" w:cs="Times New Roman"/>
                <w:sz w:val="24"/>
                <w:szCs w:val="24"/>
              </w:rPr>
            </w:pPr>
            <w:r w:rsidRPr="00A92683">
              <w:rPr>
                <w:rFonts w:ascii="Times New Roman" w:hAnsi="Times New Roman" w:cs="Times New Roman"/>
                <w:sz w:val="24"/>
                <w:szCs w:val="24"/>
              </w:rPr>
              <w:t xml:space="preserve">Данная методика будет препятствовать обновлению вагонного парка, так как при расчете потребного парка Минтранс будет исходить из размеров уже имеющегося вагонного парка, а потом уже из возможностей вагоностроителей. </w:t>
            </w:r>
          </w:p>
          <w:p w:rsidR="00730482" w:rsidRPr="00A92683" w:rsidRDefault="00730482" w:rsidP="00730482">
            <w:pPr>
              <w:jc w:val="both"/>
              <w:rPr>
                <w:rFonts w:ascii="Times New Roman" w:hAnsi="Times New Roman" w:cs="Times New Roman"/>
                <w:sz w:val="24"/>
                <w:szCs w:val="24"/>
              </w:rPr>
            </w:pPr>
            <w:r w:rsidRPr="00A92683">
              <w:rPr>
                <w:rFonts w:ascii="Times New Roman" w:hAnsi="Times New Roman" w:cs="Times New Roman"/>
                <w:sz w:val="24"/>
                <w:szCs w:val="24"/>
              </w:rPr>
              <w:t>Невозможность создания достоверной и справедливой методики, объективно учитывающей потребности в вагонах даже на краткосрочную перспективу.</w:t>
            </w:r>
          </w:p>
          <w:p w:rsidR="00335C26" w:rsidRPr="00A92683" w:rsidRDefault="00335C26" w:rsidP="00335C26">
            <w:pPr>
              <w:jc w:val="both"/>
              <w:rPr>
                <w:rFonts w:ascii="Times New Roman" w:hAnsi="Times New Roman" w:cs="Times New Roman"/>
                <w:sz w:val="24"/>
                <w:szCs w:val="24"/>
              </w:rPr>
            </w:pPr>
            <w:r w:rsidRPr="00A92683">
              <w:rPr>
                <w:rFonts w:ascii="Times New Roman" w:hAnsi="Times New Roman" w:cs="Times New Roman"/>
                <w:sz w:val="24"/>
                <w:szCs w:val="24"/>
              </w:rPr>
              <w:t>Нормы законопроекта не раскрывают суть понятия «Потребный парк», что может привести к нарушению баланса интересов среди владельцев вагонов.</w:t>
            </w:r>
          </w:p>
          <w:p w:rsidR="00335C26" w:rsidRPr="00A92683" w:rsidRDefault="00335C26" w:rsidP="00335C26">
            <w:pPr>
              <w:jc w:val="both"/>
              <w:rPr>
                <w:rFonts w:ascii="Times New Roman" w:hAnsi="Times New Roman" w:cs="Times New Roman"/>
                <w:sz w:val="24"/>
                <w:szCs w:val="24"/>
              </w:rPr>
            </w:pPr>
            <w:r w:rsidRPr="00A92683">
              <w:rPr>
                <w:rFonts w:ascii="Times New Roman" w:hAnsi="Times New Roman" w:cs="Times New Roman"/>
                <w:sz w:val="24"/>
                <w:szCs w:val="24"/>
              </w:rPr>
              <w:t xml:space="preserve">Данная методика приведет к дискриминации грузоотправителей за счет автоматического создания приоритетов при распределении порожних </w:t>
            </w:r>
            <w:proofErr w:type="spellStart"/>
            <w:r w:rsidRPr="00A92683">
              <w:rPr>
                <w:rFonts w:ascii="Times New Roman" w:hAnsi="Times New Roman" w:cs="Times New Roman"/>
                <w:sz w:val="24"/>
                <w:szCs w:val="24"/>
              </w:rPr>
              <w:t>вагонопотоков</w:t>
            </w:r>
            <w:proofErr w:type="spellEnd"/>
            <w:r w:rsidRPr="00A92683">
              <w:rPr>
                <w:rFonts w:ascii="Times New Roman" w:hAnsi="Times New Roman" w:cs="Times New Roman"/>
                <w:sz w:val="24"/>
                <w:szCs w:val="24"/>
              </w:rPr>
              <w:t>.</w:t>
            </w:r>
          </w:p>
          <w:p w:rsidR="00335C26" w:rsidRPr="00335C26" w:rsidRDefault="00335C26" w:rsidP="00335C26">
            <w:pPr>
              <w:jc w:val="both"/>
              <w:rPr>
                <w:rFonts w:ascii="Times New Roman" w:hAnsi="Times New Roman" w:cs="Times New Roman"/>
                <w:sz w:val="24"/>
                <w:szCs w:val="24"/>
              </w:rPr>
            </w:pPr>
            <w:r w:rsidRPr="00335C26">
              <w:rPr>
                <w:rFonts w:ascii="Times New Roman" w:hAnsi="Times New Roman" w:cs="Times New Roman"/>
                <w:sz w:val="24"/>
                <w:szCs w:val="24"/>
              </w:rPr>
              <w:t xml:space="preserve">В законопроекте ничего не сказано о том, какому грузоотправителю и оператору должен отдавать приоритет перевозчик при согласовании перевозки при достижении предельных значений «Потребного парка» </w:t>
            </w:r>
          </w:p>
          <w:p w:rsidR="00335C26" w:rsidRPr="00A92683" w:rsidRDefault="00335C26" w:rsidP="00335C26">
            <w:pPr>
              <w:jc w:val="both"/>
              <w:rPr>
                <w:rFonts w:ascii="Times New Roman" w:hAnsi="Times New Roman" w:cs="Times New Roman"/>
                <w:sz w:val="24"/>
                <w:szCs w:val="24"/>
              </w:rPr>
            </w:pPr>
            <w:r w:rsidRPr="00A92683">
              <w:rPr>
                <w:rFonts w:ascii="Times New Roman" w:hAnsi="Times New Roman" w:cs="Times New Roman"/>
                <w:sz w:val="24"/>
                <w:szCs w:val="24"/>
              </w:rPr>
              <w:t xml:space="preserve">Данная методика вызовет стремительное коррумпирование отрасли железнодорожных перевозок, так как позволит перевозчику отказывать в </w:t>
            </w:r>
            <w:r w:rsidRPr="00A92683">
              <w:rPr>
                <w:rFonts w:ascii="Times New Roman" w:hAnsi="Times New Roman" w:cs="Times New Roman"/>
                <w:sz w:val="24"/>
                <w:szCs w:val="24"/>
              </w:rPr>
              <w:lastRenderedPageBreak/>
              <w:t xml:space="preserve">приеме порожних и груженных вагонов по абстрактному основанию, не подлежащему проверке.  </w:t>
            </w:r>
          </w:p>
          <w:p w:rsidR="002825BE" w:rsidRPr="00A92683" w:rsidRDefault="002825BE" w:rsidP="002825BE">
            <w:pPr>
              <w:jc w:val="both"/>
              <w:rPr>
                <w:rFonts w:ascii="Times New Roman" w:hAnsi="Times New Roman" w:cs="Times New Roman"/>
                <w:sz w:val="24"/>
                <w:szCs w:val="24"/>
              </w:rPr>
            </w:pPr>
            <w:r w:rsidRPr="00A92683">
              <w:rPr>
                <w:rFonts w:ascii="Times New Roman" w:hAnsi="Times New Roman" w:cs="Times New Roman"/>
                <w:sz w:val="24"/>
                <w:szCs w:val="24"/>
              </w:rPr>
              <w:t xml:space="preserve">Методика </w:t>
            </w:r>
            <w:proofErr w:type="gramStart"/>
            <w:r w:rsidRPr="00A92683">
              <w:rPr>
                <w:rFonts w:ascii="Times New Roman" w:hAnsi="Times New Roman" w:cs="Times New Roman"/>
                <w:sz w:val="24"/>
                <w:szCs w:val="24"/>
              </w:rPr>
              <w:t>совершено</w:t>
            </w:r>
            <w:proofErr w:type="gramEnd"/>
            <w:r w:rsidRPr="00A92683">
              <w:rPr>
                <w:rFonts w:ascii="Times New Roman" w:hAnsi="Times New Roman" w:cs="Times New Roman"/>
                <w:sz w:val="24"/>
                <w:szCs w:val="24"/>
              </w:rPr>
              <w:t xml:space="preserve"> бесполезна с точки зрения заявленных целей, так как в</w:t>
            </w:r>
            <w:r w:rsidR="009F1241" w:rsidRPr="00A92683">
              <w:rPr>
                <w:rFonts w:ascii="Times New Roman" w:hAnsi="Times New Roman" w:cs="Times New Roman"/>
                <w:sz w:val="24"/>
                <w:szCs w:val="24"/>
              </w:rPr>
              <w:t>ладельцы путей необщего пользования на практике не ориентируются на возможной спрос на длительное  размещение вагонов на путях.</w:t>
            </w:r>
          </w:p>
          <w:p w:rsidR="002825BE" w:rsidRPr="00A92683" w:rsidRDefault="002825BE" w:rsidP="002825BE">
            <w:pPr>
              <w:jc w:val="both"/>
              <w:rPr>
                <w:rFonts w:ascii="Times New Roman" w:hAnsi="Times New Roman" w:cs="Times New Roman"/>
                <w:sz w:val="24"/>
                <w:szCs w:val="24"/>
              </w:rPr>
            </w:pPr>
            <w:r w:rsidRPr="00A92683">
              <w:rPr>
                <w:rFonts w:ascii="Times New Roman" w:hAnsi="Times New Roman" w:cs="Times New Roman"/>
                <w:sz w:val="24"/>
                <w:szCs w:val="24"/>
              </w:rPr>
              <w:t xml:space="preserve">После утверждения Методики у перевозчика появится еще одно основание к неприему порожних вагонов для перевозки. </w:t>
            </w:r>
          </w:p>
          <w:p w:rsidR="00B471A6" w:rsidRPr="00A92683" w:rsidRDefault="00B471A6" w:rsidP="00B471A6">
            <w:pPr>
              <w:ind w:firstLine="720"/>
              <w:jc w:val="both"/>
              <w:rPr>
                <w:rFonts w:ascii="Times New Roman" w:hAnsi="Times New Roman" w:cs="Times New Roman"/>
                <w:sz w:val="24"/>
                <w:szCs w:val="24"/>
              </w:rPr>
            </w:pPr>
            <w:r w:rsidRPr="00A92683">
              <w:rPr>
                <w:rFonts w:ascii="Times New Roman" w:hAnsi="Times New Roman" w:cs="Times New Roman"/>
                <w:sz w:val="24"/>
                <w:szCs w:val="24"/>
              </w:rPr>
              <w:t xml:space="preserve">Невозможность проверки обоснованности отказа перевозчиком в приеме вагона по основанию превышения размера Потребного парка (часть 3 п. б ст. 1 законопроекта).   </w:t>
            </w:r>
          </w:p>
          <w:p w:rsidR="00B471A6" w:rsidRPr="00A92683" w:rsidRDefault="00B471A6" w:rsidP="00B471A6">
            <w:pPr>
              <w:ind w:firstLine="720"/>
              <w:jc w:val="both"/>
              <w:rPr>
                <w:rFonts w:ascii="Times New Roman" w:hAnsi="Times New Roman" w:cs="Times New Roman"/>
                <w:sz w:val="24"/>
                <w:szCs w:val="24"/>
              </w:rPr>
            </w:pPr>
            <w:r w:rsidRPr="00A92683">
              <w:rPr>
                <w:rFonts w:ascii="Times New Roman" w:hAnsi="Times New Roman" w:cs="Times New Roman"/>
                <w:sz w:val="24"/>
                <w:szCs w:val="24"/>
              </w:rPr>
              <w:t>Существенные риски для работы владельцев путей необщего пользования в связи с перегрузкой путей по причине массового неприема перевозчиком порожних вагонов, образующихся после выгрузки.</w:t>
            </w:r>
          </w:p>
          <w:p w:rsidR="00E72A47" w:rsidRDefault="00E72A47" w:rsidP="00EA51D2">
            <w:pPr>
              <w:jc w:val="both"/>
              <w:rPr>
                <w:rFonts w:ascii="Times New Roman" w:hAnsi="Times New Roman" w:cs="Times New Roman"/>
                <w:sz w:val="24"/>
                <w:szCs w:val="24"/>
              </w:rPr>
            </w:pPr>
          </w:p>
        </w:tc>
        <w:tc>
          <w:tcPr>
            <w:tcW w:w="3827" w:type="dxa"/>
          </w:tcPr>
          <w:p w:rsidR="00EA51D2" w:rsidRPr="0008418E" w:rsidRDefault="0008418E" w:rsidP="0008418E">
            <w:pPr>
              <w:rPr>
                <w:rFonts w:ascii="Times New Roman" w:hAnsi="Times New Roman" w:cs="Times New Roman"/>
                <w:sz w:val="24"/>
                <w:szCs w:val="24"/>
              </w:rPr>
            </w:pPr>
            <w:r>
              <w:rPr>
                <w:rFonts w:ascii="Times New Roman" w:hAnsi="Times New Roman" w:cs="Times New Roman"/>
                <w:sz w:val="24"/>
                <w:szCs w:val="24"/>
              </w:rPr>
              <w:lastRenderedPageBreak/>
              <w:t>Исключить статью из законопроекта.</w:t>
            </w:r>
          </w:p>
        </w:tc>
      </w:tr>
      <w:tr w:rsidR="007D4C00" w:rsidTr="00FB1035">
        <w:tc>
          <w:tcPr>
            <w:tcW w:w="458" w:type="dxa"/>
          </w:tcPr>
          <w:p w:rsidR="007D4C00" w:rsidRDefault="007D4C00" w:rsidP="0068521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525" w:type="dxa"/>
          </w:tcPr>
          <w:p w:rsidR="007D4C00" w:rsidRDefault="007D4C00" w:rsidP="00A70911">
            <w:pPr>
              <w:ind w:firstLine="709"/>
              <w:jc w:val="both"/>
              <w:rPr>
                <w:rFonts w:ascii="Times New Roman" w:hAnsi="Times New Roman"/>
              </w:rPr>
            </w:pPr>
            <w:r w:rsidRPr="007D4C00">
              <w:rPr>
                <w:rFonts w:ascii="Times New Roman" w:hAnsi="Times New Roman"/>
              </w:rPr>
              <w:t xml:space="preserve">Порядок подачи вагонов определяется правилами перевозок грузов, порожних грузовых вагонов железнодорожным транспортом и включает условия ограничения допуска для </w:t>
            </w:r>
            <w:proofErr w:type="spellStart"/>
            <w:r w:rsidRPr="007D4C00">
              <w:rPr>
                <w:rFonts w:ascii="Times New Roman" w:hAnsi="Times New Roman"/>
              </w:rPr>
              <w:t>курсирования</w:t>
            </w:r>
            <w:proofErr w:type="spellEnd"/>
            <w:r w:rsidRPr="007D4C00">
              <w:rPr>
                <w:rFonts w:ascii="Times New Roman" w:hAnsi="Times New Roman"/>
              </w:rPr>
              <w:t xml:space="preserve"> по железнодорожным путям общего пользования вагонов свыше потребного парка, рассчитанного в соответствии с методикой, утвержденной федеральным органом исполнительной власти в области железнодорожного транспорта.</w:t>
            </w:r>
          </w:p>
        </w:tc>
        <w:tc>
          <w:tcPr>
            <w:tcW w:w="5927" w:type="dxa"/>
          </w:tcPr>
          <w:p w:rsidR="0033683A" w:rsidRPr="0033683A" w:rsidRDefault="00E4540C" w:rsidP="0033683A">
            <w:pPr>
              <w:jc w:val="both"/>
              <w:rPr>
                <w:rFonts w:ascii="Times New Roman" w:hAnsi="Times New Roman" w:cs="Times New Roman"/>
                <w:sz w:val="24"/>
                <w:szCs w:val="24"/>
              </w:rPr>
            </w:pPr>
            <w:r>
              <w:rPr>
                <w:rFonts w:ascii="Times New Roman" w:hAnsi="Times New Roman" w:cs="Times New Roman"/>
                <w:sz w:val="24"/>
                <w:szCs w:val="24"/>
              </w:rPr>
              <w:t xml:space="preserve">           </w:t>
            </w:r>
            <w:r w:rsidR="0033683A" w:rsidRPr="0033683A">
              <w:rPr>
                <w:rFonts w:ascii="Times New Roman" w:hAnsi="Times New Roman" w:cs="Times New Roman"/>
                <w:sz w:val="24"/>
                <w:szCs w:val="24"/>
              </w:rPr>
              <w:t xml:space="preserve">После утверждения Методики у перевозчика появится еще одно основание к неприему порожних вагонов для перевозки. </w:t>
            </w:r>
          </w:p>
          <w:p w:rsidR="0033683A" w:rsidRPr="0033683A" w:rsidRDefault="00E4540C" w:rsidP="0033683A">
            <w:pPr>
              <w:jc w:val="both"/>
              <w:rPr>
                <w:rFonts w:ascii="Times New Roman" w:hAnsi="Times New Roman" w:cs="Times New Roman"/>
                <w:sz w:val="24"/>
                <w:szCs w:val="24"/>
              </w:rPr>
            </w:pPr>
            <w:r>
              <w:rPr>
                <w:rFonts w:ascii="Times New Roman" w:hAnsi="Times New Roman" w:cs="Times New Roman"/>
                <w:sz w:val="24"/>
                <w:szCs w:val="24"/>
              </w:rPr>
              <w:t xml:space="preserve">           </w:t>
            </w:r>
            <w:r w:rsidR="0033683A" w:rsidRPr="0033683A">
              <w:rPr>
                <w:rFonts w:ascii="Times New Roman" w:hAnsi="Times New Roman" w:cs="Times New Roman"/>
                <w:sz w:val="24"/>
                <w:szCs w:val="24"/>
              </w:rPr>
              <w:t xml:space="preserve">В настоящее время у перевозчика есть 12 оснований, по которым может быть отказано в согласовании перевозки порожнего вагона. А после согласования перевозки может быть использовано еще не менее 5 оснований уже приема порожнего вагона – техническое состояние вагона, введение ограничений перевозки по определенным направлениям и пр. Т.е. перевозчик уже сегодня успешно ограничивает количество вагонов на инфраструктуре, куда не может попасть вагон, не обеспеченный грузовой базой </w:t>
            </w:r>
            <w:r w:rsidR="0033683A" w:rsidRPr="0033683A">
              <w:rPr>
                <w:rFonts w:ascii="Times New Roman" w:hAnsi="Times New Roman" w:cs="Times New Roman"/>
                <w:sz w:val="24"/>
                <w:szCs w:val="24"/>
              </w:rPr>
              <w:lastRenderedPageBreak/>
              <w:t xml:space="preserve">конкретного грузоотправителя, согласовавшего перевозку своих грузов с перевозчиком. В случае нахождения порожнего вагона на инфраструктуре общего пользования вне перевозочного процесса владельцем вагона уплачиваются соответствующие платы, что делает изначально нецелесообразным ввод вагонов без договоров на перевозку конкретного объема грузов. </w:t>
            </w:r>
          </w:p>
          <w:p w:rsidR="0033683A" w:rsidRPr="0033683A" w:rsidRDefault="00E4540C" w:rsidP="0033683A">
            <w:pPr>
              <w:jc w:val="both"/>
              <w:rPr>
                <w:rFonts w:ascii="Times New Roman" w:hAnsi="Times New Roman" w:cs="Times New Roman"/>
                <w:sz w:val="24"/>
                <w:szCs w:val="24"/>
              </w:rPr>
            </w:pPr>
            <w:r>
              <w:rPr>
                <w:rFonts w:ascii="Times New Roman" w:hAnsi="Times New Roman" w:cs="Times New Roman"/>
                <w:sz w:val="24"/>
                <w:szCs w:val="24"/>
              </w:rPr>
              <w:t xml:space="preserve">          </w:t>
            </w:r>
            <w:r w:rsidR="0033683A" w:rsidRPr="0033683A">
              <w:rPr>
                <w:rFonts w:ascii="Times New Roman" w:hAnsi="Times New Roman" w:cs="Times New Roman"/>
                <w:sz w:val="24"/>
                <w:szCs w:val="24"/>
              </w:rPr>
              <w:t xml:space="preserve">Невозможность проверки обоснованности отказа перевозчиком в приеме вагона по основанию превышения размера Потребного парка (часть 3 п. б ст. 1 законопроекта).   </w:t>
            </w:r>
          </w:p>
          <w:p w:rsidR="007D4C00" w:rsidRPr="00873DF8" w:rsidRDefault="00E4540C" w:rsidP="0033683A">
            <w:pPr>
              <w:jc w:val="both"/>
              <w:rPr>
                <w:rFonts w:ascii="Times New Roman" w:hAnsi="Times New Roman" w:cs="Times New Roman"/>
                <w:sz w:val="24"/>
                <w:szCs w:val="24"/>
              </w:rPr>
            </w:pPr>
            <w:r>
              <w:rPr>
                <w:rFonts w:ascii="Times New Roman" w:hAnsi="Times New Roman" w:cs="Times New Roman"/>
                <w:sz w:val="24"/>
                <w:szCs w:val="24"/>
              </w:rPr>
              <w:t xml:space="preserve">         </w:t>
            </w:r>
            <w:r w:rsidR="0033683A" w:rsidRPr="0033683A">
              <w:rPr>
                <w:rFonts w:ascii="Times New Roman" w:hAnsi="Times New Roman" w:cs="Times New Roman"/>
                <w:sz w:val="24"/>
                <w:szCs w:val="24"/>
              </w:rPr>
              <w:t xml:space="preserve">В настоящее время все основания по отказу в приеме порожних вагонов проверяемы. Отказ в согласовании перевозки порожнего вагона по причинам превышения потребного парка вагонов не может быть обоснован, так как перевозчику придется в открытом и оперативном режиме предъявлять всем заинтересованным лицам информацию о загруженности инфраструктуры вагонами всех владельцев, о наличии согласованных заявок на перевозку грузов, об исполнении данных заявок, о продвижении в пределах рейсах грузов и порожних вагонов. Это предполагает создание колоссальной информационной системы для внешних пользователей </w:t>
            </w:r>
            <w:proofErr w:type="gramStart"/>
            <w:r w:rsidR="0033683A" w:rsidRPr="0033683A">
              <w:rPr>
                <w:rFonts w:ascii="Times New Roman" w:hAnsi="Times New Roman" w:cs="Times New Roman"/>
                <w:sz w:val="24"/>
                <w:szCs w:val="24"/>
              </w:rPr>
              <w:t>и</w:t>
            </w:r>
            <w:proofErr w:type="gramEnd"/>
            <w:r w:rsidR="0033683A" w:rsidRPr="0033683A">
              <w:rPr>
                <w:rFonts w:ascii="Times New Roman" w:hAnsi="Times New Roman" w:cs="Times New Roman"/>
                <w:sz w:val="24"/>
                <w:szCs w:val="24"/>
              </w:rPr>
              <w:t xml:space="preserve"> кроме того, автоматически приводит к разглашению перевозчиком коммерческой тайны третьих лиц – грузоотправителей, грузополучателей, владельцев вагонов.</w:t>
            </w:r>
          </w:p>
        </w:tc>
        <w:tc>
          <w:tcPr>
            <w:tcW w:w="3827" w:type="dxa"/>
          </w:tcPr>
          <w:p w:rsidR="007D4C00" w:rsidRDefault="007D4C00" w:rsidP="007D4C00">
            <w:pPr>
              <w:rPr>
                <w:rFonts w:ascii="Times New Roman" w:hAnsi="Times New Roman" w:cs="Times New Roman"/>
                <w:sz w:val="24"/>
                <w:szCs w:val="24"/>
              </w:rPr>
            </w:pPr>
            <w:r w:rsidRPr="007D4C00">
              <w:rPr>
                <w:rFonts w:ascii="Times New Roman" w:hAnsi="Times New Roman" w:cs="Times New Roman"/>
                <w:sz w:val="24"/>
                <w:szCs w:val="24"/>
              </w:rPr>
              <w:lastRenderedPageBreak/>
              <w:t>Порядок подачи вагонов определяется правилами перевозок грузов, порожних грузовых ваго</w:t>
            </w:r>
            <w:r>
              <w:rPr>
                <w:rFonts w:ascii="Times New Roman" w:hAnsi="Times New Roman" w:cs="Times New Roman"/>
                <w:sz w:val="24"/>
                <w:szCs w:val="24"/>
              </w:rPr>
              <w:t>нов железнодорожным транспортом.</w:t>
            </w:r>
          </w:p>
        </w:tc>
      </w:tr>
      <w:tr w:rsidR="00FB1035" w:rsidTr="00FB1035">
        <w:tc>
          <w:tcPr>
            <w:tcW w:w="458" w:type="dxa"/>
          </w:tcPr>
          <w:p w:rsidR="00FB1035" w:rsidRDefault="00760E35" w:rsidP="00FB1035">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525" w:type="dxa"/>
          </w:tcPr>
          <w:p w:rsidR="00FB1035" w:rsidRPr="00A70911" w:rsidRDefault="00FB1035" w:rsidP="00FB1035">
            <w:pPr>
              <w:jc w:val="both"/>
              <w:rPr>
                <w:rFonts w:ascii="Times New Roman" w:hAnsi="Times New Roman" w:cs="Times New Roman"/>
              </w:rPr>
            </w:pPr>
            <w:r>
              <w:rPr>
                <w:rFonts w:ascii="Times New Roman" w:hAnsi="Times New Roman" w:cs="Times New Roman"/>
              </w:rPr>
              <w:t xml:space="preserve">Часть </w:t>
            </w:r>
            <w:r w:rsidRPr="00A70911">
              <w:rPr>
                <w:rFonts w:ascii="Times New Roman" w:hAnsi="Times New Roman" w:cs="Times New Roman"/>
              </w:rPr>
              <w:t>2</w:t>
            </w:r>
            <w:r>
              <w:rPr>
                <w:rFonts w:ascii="Times New Roman" w:hAnsi="Times New Roman" w:cs="Times New Roman"/>
              </w:rPr>
              <w:t xml:space="preserve"> статьи 1</w:t>
            </w:r>
            <w:r w:rsidRPr="00A70911">
              <w:rPr>
                <w:rFonts w:ascii="Times New Roman" w:hAnsi="Times New Roman" w:cs="Times New Roman"/>
              </w:rPr>
              <w:t xml:space="preserve"> дополнить статьей 12.1 в следующей редакции: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«Статья 12.1. Основные требования к </w:t>
            </w:r>
            <w:r w:rsidRPr="00A70911">
              <w:rPr>
                <w:rFonts w:ascii="Times New Roman" w:hAnsi="Times New Roman" w:cs="Times New Roman"/>
              </w:rPr>
              <w:lastRenderedPageBreak/>
              <w:t>оператору железнодорожного подвижного состава, контейнеров и его деятельности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1. Оператор обязан:</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владеть на праве собственности или ином праве грузовыми вагонами и (или) контейнерами;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содержать принадлежащие оператору грузовые вагоны, контейнеры  в надлежащем техническом состоянии и обеспечивать </w:t>
            </w:r>
            <w:proofErr w:type="gramStart"/>
            <w:r w:rsidRPr="00A70911">
              <w:rPr>
                <w:rFonts w:ascii="Times New Roman" w:hAnsi="Times New Roman" w:cs="Times New Roman"/>
              </w:rPr>
              <w:t>контроль за</w:t>
            </w:r>
            <w:proofErr w:type="gramEnd"/>
            <w:r w:rsidRPr="00A70911">
              <w:rPr>
                <w:rFonts w:ascii="Times New Roman" w:hAnsi="Times New Roman" w:cs="Times New Roman"/>
              </w:rPr>
              <w:t xml:space="preserve"> их состоянием на всех стадиях перевозочного процесса;</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быть членом саморегулируемой организации операторов железнодорожного подвижного состава, контейнеров;</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иметь в штате квалифицированных работников;</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предоставлять грузовые вагоны, контейнеры для перевозок грузов, </w:t>
            </w:r>
            <w:proofErr w:type="spellStart"/>
            <w:r w:rsidRPr="00A70911">
              <w:rPr>
                <w:rFonts w:ascii="Times New Roman" w:hAnsi="Times New Roman" w:cs="Times New Roman"/>
              </w:rPr>
              <w:t>грузобагажа</w:t>
            </w:r>
            <w:proofErr w:type="spellEnd"/>
            <w:r w:rsidRPr="00A70911">
              <w:rPr>
                <w:rFonts w:ascii="Times New Roman" w:hAnsi="Times New Roman" w:cs="Times New Roman"/>
              </w:rPr>
              <w:t xml:space="preserve"> железнодорожным транспортом в порядке и на условиях, установленных настоящим Федеральным законом, Федеральным законом «Устав железнодорожного транспорта Российской Федерации», иными нормативными правовыми актами и договорами.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2. Оператор на возмездной договорной основе оказывает услуги по предоставлению грузовых вагонов, контейнеров для перевозок грузов, </w:t>
            </w:r>
            <w:proofErr w:type="spellStart"/>
            <w:r w:rsidRPr="00A70911">
              <w:rPr>
                <w:rFonts w:ascii="Times New Roman" w:hAnsi="Times New Roman" w:cs="Times New Roman"/>
              </w:rPr>
              <w:t>грузобагажа</w:t>
            </w:r>
            <w:proofErr w:type="spellEnd"/>
            <w:r w:rsidRPr="00A70911">
              <w:rPr>
                <w:rFonts w:ascii="Times New Roman" w:hAnsi="Times New Roman" w:cs="Times New Roman"/>
              </w:rPr>
              <w:t xml:space="preserve">. </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Обязательства оператора и его ответственность перед участниками  перевозочного процесса, а также  порядок взаимодействия определяются в договорах, если иное не установлено настоящим Федеральным законом,  Федеральным </w:t>
            </w:r>
            <w:r w:rsidRPr="00A70911">
              <w:rPr>
                <w:rFonts w:ascii="Times New Roman" w:hAnsi="Times New Roman" w:cs="Times New Roman"/>
              </w:rPr>
              <w:lastRenderedPageBreak/>
              <w:t>законом «Устав железнодорожного транспорта Российской Федерации и иными нормативными правовыми актами.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Обязательства и ответственность грузоотправителя, грузополучателя перед оператором, предоставившим вагон под перевозку грузов,  определяются договорами об оказании услуг по предоставлению грузовых вагонов, контейнеров для перевозок грузов. </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Правила оказания операторами услуг по предоставлению грузовых вагонов, контейнеров для перевозок грузов утверждаются Правительством Российской Федерации и содержат:</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порядок ведения реестра операторов, которые вправе оказывать услуги по предоставлению вагонов под перевозки грузов, </w:t>
            </w:r>
            <w:proofErr w:type="spellStart"/>
            <w:r w:rsidRPr="00A70911">
              <w:rPr>
                <w:rFonts w:ascii="Times New Roman" w:hAnsi="Times New Roman" w:cs="Times New Roman"/>
              </w:rPr>
              <w:t>грузобагажа</w:t>
            </w:r>
            <w:proofErr w:type="spellEnd"/>
            <w:r w:rsidRPr="00A70911">
              <w:rPr>
                <w:rFonts w:ascii="Times New Roman" w:hAnsi="Times New Roman" w:cs="Times New Roman"/>
              </w:rPr>
              <w:t>;</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существенные условия договоров об оказании услуг по предоставлению грузовых вагонов, контейнеров для перевозок грузов;</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порядок информирования клиентов об оказываемых операторами  услугах;</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порядок ценообразования на оказываемые операторами услуги;</w:t>
            </w:r>
          </w:p>
          <w:p w:rsidR="00FB1035" w:rsidRPr="0008418E" w:rsidRDefault="00FB1035" w:rsidP="00FB1035">
            <w:pPr>
              <w:jc w:val="both"/>
              <w:rPr>
                <w:rFonts w:ascii="Times New Roman" w:hAnsi="Times New Roman" w:cs="Times New Roman"/>
              </w:rPr>
            </w:pPr>
            <w:r w:rsidRPr="00A70911">
              <w:rPr>
                <w:rFonts w:ascii="Times New Roman" w:hAnsi="Times New Roman" w:cs="Times New Roman"/>
              </w:rPr>
              <w:t>условия доступа клиентов (грузоотправителей, грузополучателей) к услугам операторов».</w:t>
            </w:r>
          </w:p>
        </w:tc>
        <w:tc>
          <w:tcPr>
            <w:tcW w:w="5927" w:type="dxa"/>
          </w:tcPr>
          <w:p w:rsidR="00FB1035" w:rsidRDefault="00E4540C" w:rsidP="00FB10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25C7" w:rsidRPr="00F725C7">
              <w:rPr>
                <w:rFonts w:ascii="Times New Roman" w:hAnsi="Times New Roman" w:cs="Times New Roman"/>
                <w:sz w:val="24"/>
                <w:szCs w:val="24"/>
              </w:rPr>
              <w:t>Размытость понятия оператора как объективное препятствия выделения его в отдельную категорию владельцев вагонов.</w:t>
            </w:r>
          </w:p>
          <w:p w:rsidR="00F725C7" w:rsidRPr="00F725C7" w:rsidRDefault="00E4540C" w:rsidP="00F725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25C7" w:rsidRPr="00F725C7">
              <w:rPr>
                <w:rFonts w:ascii="Times New Roman" w:hAnsi="Times New Roman" w:cs="Times New Roman"/>
                <w:sz w:val="24"/>
                <w:szCs w:val="24"/>
              </w:rPr>
              <w:t>Невозможность разработки стандартов и правил операторскими СРО.</w:t>
            </w:r>
          </w:p>
          <w:p w:rsidR="00F725C7" w:rsidRPr="00F725C7" w:rsidRDefault="00E4540C" w:rsidP="00F725C7">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725C7" w:rsidRPr="00F725C7">
              <w:rPr>
                <w:rFonts w:ascii="Times New Roman" w:hAnsi="Times New Roman" w:cs="Times New Roman"/>
                <w:sz w:val="24"/>
                <w:szCs w:val="24"/>
              </w:rPr>
              <w:t xml:space="preserve">Саморегулирование во всех сферах вводилась в целях либерализации доступа профессиональных участников на тот или иной рынок путем замены лицензирование как способа государственного регулирования. Введение саморегулирования как меры, усложняющей доступ на рынок новым игрокам, противоречит практике саморегулирования в России. </w:t>
            </w:r>
          </w:p>
          <w:p w:rsidR="00F725C7" w:rsidRPr="00F725C7" w:rsidRDefault="00E4540C" w:rsidP="00F725C7">
            <w:pPr>
              <w:jc w:val="both"/>
              <w:rPr>
                <w:rFonts w:ascii="Times New Roman" w:hAnsi="Times New Roman" w:cs="Times New Roman"/>
                <w:sz w:val="24"/>
                <w:szCs w:val="24"/>
              </w:rPr>
            </w:pPr>
            <w:r>
              <w:rPr>
                <w:rFonts w:ascii="Times New Roman" w:hAnsi="Times New Roman" w:cs="Times New Roman"/>
                <w:sz w:val="24"/>
                <w:szCs w:val="24"/>
              </w:rPr>
              <w:t xml:space="preserve">           </w:t>
            </w:r>
            <w:r w:rsidR="00F725C7" w:rsidRPr="00F725C7">
              <w:rPr>
                <w:rFonts w:ascii="Times New Roman" w:hAnsi="Times New Roman" w:cs="Times New Roman"/>
                <w:sz w:val="24"/>
                <w:szCs w:val="24"/>
              </w:rPr>
              <w:t xml:space="preserve">Отсутствие в законопроекте подробностей порядка работы СРО операторов. </w:t>
            </w:r>
          </w:p>
          <w:p w:rsidR="00F725C7" w:rsidRDefault="00F725C7" w:rsidP="00F725C7">
            <w:pPr>
              <w:jc w:val="both"/>
              <w:rPr>
                <w:rFonts w:ascii="Times New Roman" w:hAnsi="Times New Roman" w:cs="Times New Roman"/>
                <w:sz w:val="24"/>
                <w:szCs w:val="24"/>
              </w:rPr>
            </w:pPr>
            <w:r w:rsidRPr="00F725C7">
              <w:rPr>
                <w:rFonts w:ascii="Times New Roman" w:hAnsi="Times New Roman" w:cs="Times New Roman"/>
                <w:sz w:val="24"/>
                <w:szCs w:val="24"/>
              </w:rPr>
              <w:t>Законопроект предполагает обязанность состоять в СРО не только владельцев вагонов, но и владельцев контейнеров, что представляется объективно невозможным.</w:t>
            </w:r>
          </w:p>
          <w:p w:rsidR="00A92683" w:rsidRPr="00A92683" w:rsidRDefault="00A92683" w:rsidP="00A92683">
            <w:pPr>
              <w:pStyle w:val="a8"/>
              <w:ind w:left="0" w:firstLine="708"/>
              <w:jc w:val="both"/>
              <w:rPr>
                <w:rFonts w:ascii="Times New Roman" w:hAnsi="Times New Roman" w:cs="Times New Roman"/>
                <w:sz w:val="24"/>
                <w:szCs w:val="24"/>
              </w:rPr>
            </w:pPr>
            <w:r w:rsidRPr="00A92683">
              <w:rPr>
                <w:rFonts w:ascii="Times New Roman" w:hAnsi="Times New Roman" w:cs="Times New Roman"/>
                <w:sz w:val="24"/>
                <w:szCs w:val="24"/>
              </w:rPr>
              <w:t xml:space="preserve">Законопроект предполагает обязанность состоять в СРО не только владельцев вагонов, но и владельцев контейнеров, что представляется объективно невозможным. </w:t>
            </w:r>
          </w:p>
          <w:p w:rsidR="00A92683" w:rsidRPr="00A92683" w:rsidRDefault="000623ED" w:rsidP="00A92683">
            <w:pPr>
              <w:ind w:firstLine="720"/>
              <w:jc w:val="both"/>
              <w:rPr>
                <w:rFonts w:ascii="Times New Roman" w:hAnsi="Times New Roman" w:cs="Times New Roman"/>
                <w:sz w:val="24"/>
                <w:szCs w:val="24"/>
              </w:rPr>
            </w:pPr>
            <w:r>
              <w:rPr>
                <w:rFonts w:ascii="Times New Roman" w:hAnsi="Times New Roman" w:cs="Times New Roman"/>
                <w:sz w:val="24"/>
                <w:szCs w:val="24"/>
              </w:rPr>
              <w:t>В связи с н</w:t>
            </w:r>
            <w:r w:rsidR="00A92683" w:rsidRPr="00A92683">
              <w:rPr>
                <w:rFonts w:ascii="Times New Roman" w:hAnsi="Times New Roman" w:cs="Times New Roman"/>
                <w:sz w:val="24"/>
                <w:szCs w:val="24"/>
              </w:rPr>
              <w:t>евозможность</w:t>
            </w:r>
            <w:r>
              <w:rPr>
                <w:rFonts w:ascii="Times New Roman" w:hAnsi="Times New Roman" w:cs="Times New Roman"/>
                <w:sz w:val="24"/>
                <w:szCs w:val="24"/>
              </w:rPr>
              <w:t>ю</w:t>
            </w:r>
            <w:r w:rsidR="00A92683" w:rsidRPr="00A92683">
              <w:rPr>
                <w:rFonts w:ascii="Times New Roman" w:hAnsi="Times New Roman" w:cs="Times New Roman"/>
                <w:sz w:val="24"/>
                <w:szCs w:val="24"/>
              </w:rPr>
              <w:t xml:space="preserve"> участия в российских СРО ин</w:t>
            </w:r>
            <w:r>
              <w:rPr>
                <w:rFonts w:ascii="Times New Roman" w:hAnsi="Times New Roman" w:cs="Times New Roman"/>
                <w:sz w:val="24"/>
                <w:szCs w:val="24"/>
              </w:rPr>
              <w:t>остранных операторских компаний возникает</w:t>
            </w:r>
            <w:r w:rsidR="00A92683" w:rsidRPr="00A92683">
              <w:rPr>
                <w:rFonts w:ascii="Times New Roman" w:hAnsi="Times New Roman" w:cs="Times New Roman"/>
                <w:sz w:val="24"/>
                <w:szCs w:val="24"/>
              </w:rPr>
              <w:t xml:space="preserve"> </w:t>
            </w:r>
            <w:r>
              <w:rPr>
                <w:rFonts w:ascii="Times New Roman" w:hAnsi="Times New Roman" w:cs="Times New Roman"/>
                <w:sz w:val="24"/>
                <w:szCs w:val="24"/>
              </w:rPr>
              <w:t>в</w:t>
            </w:r>
            <w:r w:rsidR="00A92683" w:rsidRPr="00A92683">
              <w:rPr>
                <w:rFonts w:ascii="Times New Roman" w:hAnsi="Times New Roman" w:cs="Times New Roman"/>
                <w:sz w:val="24"/>
                <w:szCs w:val="24"/>
              </w:rPr>
              <w:t xml:space="preserve">ероятность ответных ограничительных мер со стороны других государств. </w:t>
            </w:r>
          </w:p>
          <w:p w:rsidR="00A92683" w:rsidRPr="00A92683" w:rsidRDefault="00A92683" w:rsidP="00A92683">
            <w:pPr>
              <w:ind w:firstLine="720"/>
              <w:jc w:val="both"/>
              <w:rPr>
                <w:rFonts w:ascii="Times New Roman" w:hAnsi="Times New Roman" w:cs="Times New Roman"/>
                <w:sz w:val="24"/>
                <w:szCs w:val="24"/>
              </w:rPr>
            </w:pPr>
            <w:r w:rsidRPr="00A92683">
              <w:rPr>
                <w:rFonts w:ascii="Times New Roman" w:hAnsi="Times New Roman" w:cs="Times New Roman"/>
                <w:sz w:val="24"/>
                <w:szCs w:val="24"/>
              </w:rPr>
              <w:t xml:space="preserve">Реестр операторов является подменой понятия лицензирование деятельности. </w:t>
            </w:r>
          </w:p>
          <w:p w:rsidR="00A92683" w:rsidRPr="00A92683" w:rsidRDefault="00A92683" w:rsidP="00A92683">
            <w:pPr>
              <w:ind w:firstLine="720"/>
              <w:jc w:val="both"/>
              <w:rPr>
                <w:rFonts w:ascii="Times New Roman" w:hAnsi="Times New Roman" w:cs="Times New Roman"/>
                <w:sz w:val="24"/>
                <w:szCs w:val="24"/>
              </w:rPr>
            </w:pPr>
            <w:r w:rsidRPr="00A92683">
              <w:rPr>
                <w:rFonts w:ascii="Times New Roman" w:hAnsi="Times New Roman" w:cs="Times New Roman"/>
                <w:sz w:val="24"/>
                <w:szCs w:val="24"/>
              </w:rPr>
              <w:t xml:space="preserve">Реестр операторов создает непрозрачный и ненужный административный барьер, резко снижая конкуренция операторов. </w:t>
            </w:r>
          </w:p>
          <w:p w:rsidR="002A77FA" w:rsidRPr="00A92683" w:rsidRDefault="002A77FA" w:rsidP="002A77FA">
            <w:pPr>
              <w:ind w:firstLine="708"/>
              <w:jc w:val="both"/>
              <w:rPr>
                <w:rFonts w:ascii="Times New Roman" w:hAnsi="Times New Roman" w:cs="Times New Roman"/>
                <w:sz w:val="24"/>
                <w:szCs w:val="24"/>
              </w:rPr>
            </w:pPr>
            <w:r w:rsidRPr="00A92683">
              <w:rPr>
                <w:rFonts w:ascii="Times New Roman" w:hAnsi="Times New Roman" w:cs="Times New Roman"/>
                <w:sz w:val="24"/>
                <w:szCs w:val="24"/>
              </w:rPr>
              <w:t xml:space="preserve">Возложением контроля за техническим состоянием вагонов на операторов перевозчик снимает с себя всякую ответственность за состояние грузовых вагонов при перевозках. </w:t>
            </w:r>
          </w:p>
          <w:p w:rsidR="002A77FA" w:rsidRPr="00A92683" w:rsidRDefault="002A77FA" w:rsidP="002A77FA">
            <w:pPr>
              <w:jc w:val="both"/>
              <w:rPr>
                <w:rFonts w:ascii="Times New Roman" w:hAnsi="Times New Roman" w:cs="Times New Roman"/>
                <w:sz w:val="24"/>
                <w:szCs w:val="24"/>
              </w:rPr>
            </w:pPr>
            <w:r w:rsidRPr="00A92683">
              <w:rPr>
                <w:rFonts w:ascii="Times New Roman" w:hAnsi="Times New Roman" w:cs="Times New Roman"/>
                <w:sz w:val="24"/>
                <w:szCs w:val="24"/>
              </w:rPr>
              <w:lastRenderedPageBreak/>
              <w:tab/>
              <w:t xml:space="preserve">Возложение обязанностей по контролю за состоянием вагонов исключительно на операторов, а не на всех владельцев вагонов. </w:t>
            </w:r>
          </w:p>
          <w:p w:rsidR="00A92683" w:rsidRDefault="00A92683" w:rsidP="00A92683">
            <w:pPr>
              <w:jc w:val="both"/>
              <w:rPr>
                <w:rFonts w:ascii="Times New Roman" w:hAnsi="Times New Roman" w:cs="Times New Roman"/>
                <w:sz w:val="24"/>
                <w:szCs w:val="24"/>
              </w:rPr>
            </w:pPr>
          </w:p>
        </w:tc>
        <w:tc>
          <w:tcPr>
            <w:tcW w:w="3827" w:type="dxa"/>
          </w:tcPr>
          <w:p w:rsidR="00FB1035" w:rsidRPr="00A70911" w:rsidRDefault="00FB1035" w:rsidP="00FB1035">
            <w:pPr>
              <w:jc w:val="both"/>
              <w:rPr>
                <w:rFonts w:ascii="Times New Roman" w:hAnsi="Times New Roman" w:cs="Times New Roman"/>
              </w:rPr>
            </w:pPr>
            <w:r>
              <w:rPr>
                <w:rFonts w:ascii="Times New Roman" w:hAnsi="Times New Roman" w:cs="Times New Roman"/>
              </w:rPr>
              <w:lastRenderedPageBreak/>
              <w:t xml:space="preserve">Часть </w:t>
            </w:r>
            <w:r w:rsidRPr="00A70911">
              <w:rPr>
                <w:rFonts w:ascii="Times New Roman" w:hAnsi="Times New Roman" w:cs="Times New Roman"/>
              </w:rPr>
              <w:t>2</w:t>
            </w:r>
            <w:r>
              <w:rPr>
                <w:rFonts w:ascii="Times New Roman" w:hAnsi="Times New Roman" w:cs="Times New Roman"/>
              </w:rPr>
              <w:t xml:space="preserve"> статьи 1</w:t>
            </w:r>
            <w:r w:rsidRPr="00A70911">
              <w:rPr>
                <w:rFonts w:ascii="Times New Roman" w:hAnsi="Times New Roman" w:cs="Times New Roman"/>
              </w:rPr>
              <w:t xml:space="preserve"> дополнить статьей 12.1 в следующей редакции: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«Статья 12.1. Основные требования к </w:t>
            </w:r>
            <w:r w:rsidRPr="00A70911">
              <w:rPr>
                <w:rFonts w:ascii="Times New Roman" w:hAnsi="Times New Roman" w:cs="Times New Roman"/>
              </w:rPr>
              <w:lastRenderedPageBreak/>
              <w:t>оператору железнодорожного подвижного состава, контейнеров и его деятельности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1. Оператор обязан:</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владеть на праве собственности или ином праве грузовыми вагонами и (или) контейнерами;</w:t>
            </w:r>
          </w:p>
          <w:p w:rsidR="002A77FA" w:rsidRDefault="00FB1035" w:rsidP="00FB1035">
            <w:pPr>
              <w:jc w:val="both"/>
              <w:rPr>
                <w:rFonts w:ascii="Times New Roman" w:hAnsi="Times New Roman" w:cs="Times New Roman"/>
              </w:rPr>
            </w:pPr>
            <w:r w:rsidRPr="00A70911">
              <w:rPr>
                <w:rFonts w:ascii="Times New Roman" w:hAnsi="Times New Roman" w:cs="Times New Roman"/>
              </w:rPr>
              <w:t>содержать принадлежащие оператору грузовые вагоны, контейнеры  в надлежащем техническом состоянии;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иметь в штате квалифицированных работников;</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предоставлять грузовые вагоны, контейнеры для перевозок грузов, </w:t>
            </w:r>
            <w:proofErr w:type="spellStart"/>
            <w:r w:rsidRPr="00A70911">
              <w:rPr>
                <w:rFonts w:ascii="Times New Roman" w:hAnsi="Times New Roman" w:cs="Times New Roman"/>
              </w:rPr>
              <w:t>грузобагажа</w:t>
            </w:r>
            <w:proofErr w:type="spellEnd"/>
            <w:r w:rsidRPr="00A70911">
              <w:rPr>
                <w:rFonts w:ascii="Times New Roman" w:hAnsi="Times New Roman" w:cs="Times New Roman"/>
              </w:rPr>
              <w:t xml:space="preserve"> железнодорожным транспортом в порядке и на условиях, установленных настоящим Федеральным законом, Федеральным законом «Устав железнодорожного транспорта Российской Федерации», иными нормативными правовыми актами и договорами.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2. Оператор на возмездной договорной основе оказывает услуги по предоставлению грузовых вагонов, контейнеров для перевозок грузов, </w:t>
            </w:r>
            <w:proofErr w:type="spellStart"/>
            <w:r w:rsidRPr="00A70911">
              <w:rPr>
                <w:rFonts w:ascii="Times New Roman" w:hAnsi="Times New Roman" w:cs="Times New Roman"/>
              </w:rPr>
              <w:t>грузобагажа</w:t>
            </w:r>
            <w:proofErr w:type="spellEnd"/>
            <w:r w:rsidRPr="00A70911">
              <w:rPr>
                <w:rFonts w:ascii="Times New Roman" w:hAnsi="Times New Roman" w:cs="Times New Roman"/>
              </w:rPr>
              <w:t xml:space="preserve">. </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Обязательства оператора и его ответственность перед участниками  перевозочного процесса, а также  порядок взаимодействия определяются в договорах, если иное не установлено настоящим Федеральным законом,  Федеральным законом «Устав железнодорожного </w:t>
            </w:r>
            <w:r w:rsidRPr="00A70911">
              <w:rPr>
                <w:rFonts w:ascii="Times New Roman" w:hAnsi="Times New Roman" w:cs="Times New Roman"/>
              </w:rPr>
              <w:lastRenderedPageBreak/>
              <w:t>транспорта Российской Федерации и иными нормативными правовыми актами.</w:t>
            </w:r>
          </w:p>
          <w:p w:rsidR="00FB1035" w:rsidRPr="00A70911" w:rsidRDefault="00FB1035" w:rsidP="00FB1035">
            <w:pPr>
              <w:jc w:val="both"/>
              <w:rPr>
                <w:rFonts w:ascii="Times New Roman" w:hAnsi="Times New Roman" w:cs="Times New Roman"/>
              </w:rPr>
            </w:pPr>
            <w:r w:rsidRPr="00A70911">
              <w:rPr>
                <w:rFonts w:ascii="Times New Roman" w:hAnsi="Times New Roman" w:cs="Times New Roman"/>
              </w:rPr>
              <w:t xml:space="preserve">Обязательства и ответственность грузоотправителя, грузополучателя перед оператором, предоставившим вагон под перевозку грузов,  определяются договорами об оказании услуг по предоставлению грузовых вагонов, контейнеров для перевозок грузов. </w:t>
            </w:r>
          </w:p>
          <w:p w:rsidR="00FB1035" w:rsidRPr="0008418E" w:rsidRDefault="00FB1035" w:rsidP="00FB1035">
            <w:pPr>
              <w:jc w:val="both"/>
              <w:rPr>
                <w:rFonts w:ascii="Times New Roman" w:hAnsi="Times New Roman" w:cs="Times New Roman"/>
              </w:rPr>
            </w:pPr>
          </w:p>
        </w:tc>
      </w:tr>
      <w:tr w:rsidR="00FB1035" w:rsidTr="00FB1035">
        <w:tc>
          <w:tcPr>
            <w:tcW w:w="458" w:type="dxa"/>
          </w:tcPr>
          <w:p w:rsidR="00FB1035" w:rsidRDefault="00760E35" w:rsidP="00FB103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525" w:type="dxa"/>
          </w:tcPr>
          <w:p w:rsidR="00D62DB7" w:rsidRDefault="00D62DB7" w:rsidP="00D62DB7">
            <w:pPr>
              <w:jc w:val="both"/>
              <w:rPr>
                <w:rFonts w:ascii="Times New Roman" w:hAnsi="Times New Roman" w:cs="Times New Roman"/>
                <w:sz w:val="24"/>
                <w:szCs w:val="24"/>
              </w:rPr>
            </w:pPr>
            <w:r>
              <w:rPr>
                <w:rFonts w:ascii="Times New Roman" w:hAnsi="Times New Roman" w:cs="Times New Roman"/>
                <w:sz w:val="24"/>
                <w:szCs w:val="24"/>
              </w:rPr>
              <w:t>Часть 1 статьи 2 законопроекта:</w:t>
            </w:r>
          </w:p>
          <w:p w:rsidR="00D62DB7" w:rsidRP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 xml:space="preserve"> «Статья 5. Перевозки пассажиров и багажа железнодорожным транспортом осуществляются в вагонах перевозчиков. Перевозка </w:t>
            </w:r>
            <w:proofErr w:type="spellStart"/>
            <w:r w:rsidRPr="00D62DB7">
              <w:rPr>
                <w:rFonts w:ascii="Times New Roman" w:hAnsi="Times New Roman" w:cs="Times New Roman"/>
                <w:sz w:val="24"/>
                <w:szCs w:val="24"/>
              </w:rPr>
              <w:t>грузобагажа</w:t>
            </w:r>
            <w:proofErr w:type="spellEnd"/>
            <w:r w:rsidRPr="00D62DB7">
              <w:rPr>
                <w:rFonts w:ascii="Times New Roman" w:hAnsi="Times New Roman" w:cs="Times New Roman"/>
                <w:sz w:val="24"/>
                <w:szCs w:val="24"/>
              </w:rPr>
              <w:t xml:space="preserve"> в пассажирском, </w:t>
            </w:r>
            <w:r w:rsidRPr="00D62DB7">
              <w:rPr>
                <w:rFonts w:ascii="Times New Roman" w:hAnsi="Times New Roman" w:cs="Times New Roman"/>
                <w:sz w:val="24"/>
                <w:szCs w:val="24"/>
              </w:rPr>
              <w:lastRenderedPageBreak/>
              <w:t>почтово-багажном поезде осуществляется в вагонах перевозчика.</w:t>
            </w:r>
          </w:p>
          <w:p w:rsidR="00D62DB7" w:rsidRP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 xml:space="preserve">Перевозки грузов, </w:t>
            </w:r>
            <w:proofErr w:type="spellStart"/>
            <w:r w:rsidRPr="00D62DB7">
              <w:rPr>
                <w:rFonts w:ascii="Times New Roman" w:hAnsi="Times New Roman" w:cs="Times New Roman"/>
                <w:sz w:val="24"/>
                <w:szCs w:val="24"/>
              </w:rPr>
              <w:t>повагонными</w:t>
            </w:r>
            <w:proofErr w:type="spellEnd"/>
            <w:r w:rsidRPr="00D62DB7">
              <w:rPr>
                <w:rFonts w:ascii="Times New Roman" w:hAnsi="Times New Roman" w:cs="Times New Roman"/>
                <w:sz w:val="24"/>
                <w:szCs w:val="24"/>
              </w:rPr>
              <w:t xml:space="preserve"> отправками </w:t>
            </w:r>
            <w:proofErr w:type="spellStart"/>
            <w:r w:rsidRPr="00D62DB7">
              <w:rPr>
                <w:rFonts w:ascii="Times New Roman" w:hAnsi="Times New Roman" w:cs="Times New Roman"/>
                <w:sz w:val="24"/>
                <w:szCs w:val="24"/>
              </w:rPr>
              <w:t>грузобагажа</w:t>
            </w:r>
            <w:proofErr w:type="spellEnd"/>
            <w:r w:rsidRPr="00D62DB7">
              <w:rPr>
                <w:rFonts w:ascii="Times New Roman" w:hAnsi="Times New Roman" w:cs="Times New Roman"/>
                <w:sz w:val="24"/>
                <w:szCs w:val="24"/>
              </w:rPr>
              <w:t xml:space="preserve"> железнодорожным транспортом могут  осуществляться в вагонах, контейнерах:</w:t>
            </w:r>
          </w:p>
          <w:p w:rsidR="00D62DB7" w:rsidRP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операторов;</w:t>
            </w:r>
          </w:p>
          <w:p w:rsidR="00D62DB7" w:rsidRP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грузоотправителей, грузополучателей  по данной перевозке груза;</w:t>
            </w:r>
          </w:p>
          <w:p w:rsidR="00FB1035"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перевозчика, если информация о наличии таких вагонов, контейнеров и условиях их предоставления для перевозок размещена в информационно-телекоммуникационной сети «Интернет» на официальном сайте перевозчика.</w:t>
            </w:r>
          </w:p>
        </w:tc>
        <w:tc>
          <w:tcPr>
            <w:tcW w:w="5927" w:type="dxa"/>
          </w:tcPr>
          <w:p w:rsidR="00FB1035" w:rsidRDefault="00E4540C" w:rsidP="00A9268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77FA">
              <w:rPr>
                <w:rFonts w:ascii="Times New Roman" w:hAnsi="Times New Roman" w:cs="Times New Roman"/>
                <w:sz w:val="24"/>
                <w:szCs w:val="24"/>
              </w:rPr>
              <w:t xml:space="preserve">На рынке помимо операторов существуют и иные владельцы вагонов, перевозящую продукцию для собственных нужд, которые не всегда являются одновременно грузоотправителями или грузополучателями продукции </w:t>
            </w:r>
            <w:r w:rsidR="00C247D0">
              <w:rPr>
                <w:rFonts w:ascii="Times New Roman" w:hAnsi="Times New Roman" w:cs="Times New Roman"/>
                <w:sz w:val="24"/>
                <w:szCs w:val="24"/>
              </w:rPr>
              <w:t xml:space="preserve">в своих вагонах. Чтобы </w:t>
            </w:r>
            <w:r w:rsidR="00C247D0">
              <w:rPr>
                <w:rFonts w:ascii="Times New Roman" w:hAnsi="Times New Roman" w:cs="Times New Roman"/>
                <w:sz w:val="24"/>
                <w:szCs w:val="24"/>
              </w:rPr>
              <w:lastRenderedPageBreak/>
              <w:t xml:space="preserve">учесть интересы таких участников рынка следует ввести понятие иных владельцев вагонов помимо операторов, которые вправе предоставлять вагоны для перевозки груза. </w:t>
            </w:r>
          </w:p>
          <w:p w:rsidR="00C247D0" w:rsidRPr="00C247D0" w:rsidRDefault="00E4540C" w:rsidP="00A92683">
            <w:pPr>
              <w:jc w:val="both"/>
              <w:rPr>
                <w:rFonts w:ascii="Times New Roman" w:hAnsi="Times New Roman" w:cs="Times New Roman"/>
                <w:sz w:val="24"/>
                <w:szCs w:val="24"/>
              </w:rPr>
            </w:pPr>
            <w:r>
              <w:rPr>
                <w:rFonts w:ascii="Times New Roman" w:hAnsi="Times New Roman" w:cs="Times New Roman"/>
                <w:sz w:val="24"/>
                <w:szCs w:val="24"/>
              </w:rPr>
              <w:t xml:space="preserve">            </w:t>
            </w:r>
            <w:r w:rsidR="00C247D0">
              <w:rPr>
                <w:rFonts w:ascii="Times New Roman" w:hAnsi="Times New Roman" w:cs="Times New Roman"/>
                <w:sz w:val="24"/>
                <w:szCs w:val="24"/>
              </w:rPr>
              <w:t xml:space="preserve">На сети ОАО «РЖД» представлены вагоны иностранных операторов, в частности операторов из Республики Казахстан и Белоруссия, которые предоставляют вагоны российским грузоотправителям и грузополучателям, поэтому такие компании также должны подпадать под понятие иных владельцев вагонов. </w:t>
            </w:r>
          </w:p>
          <w:p w:rsidR="00C247D0" w:rsidRDefault="00C247D0" w:rsidP="00A92683">
            <w:pPr>
              <w:jc w:val="both"/>
              <w:rPr>
                <w:rFonts w:ascii="Times New Roman" w:hAnsi="Times New Roman" w:cs="Times New Roman"/>
                <w:sz w:val="24"/>
                <w:szCs w:val="24"/>
              </w:rPr>
            </w:pPr>
          </w:p>
        </w:tc>
        <w:tc>
          <w:tcPr>
            <w:tcW w:w="3827" w:type="dxa"/>
          </w:tcPr>
          <w:p w:rsidR="00D62DB7" w:rsidRDefault="00D62DB7" w:rsidP="00D62DB7">
            <w:pPr>
              <w:jc w:val="both"/>
              <w:rPr>
                <w:rFonts w:ascii="Times New Roman" w:hAnsi="Times New Roman" w:cs="Times New Roman"/>
                <w:sz w:val="24"/>
                <w:szCs w:val="24"/>
              </w:rPr>
            </w:pPr>
            <w:r>
              <w:rPr>
                <w:rFonts w:ascii="Times New Roman" w:hAnsi="Times New Roman" w:cs="Times New Roman"/>
                <w:sz w:val="24"/>
                <w:szCs w:val="24"/>
              </w:rPr>
              <w:lastRenderedPageBreak/>
              <w:t>Часть 1 статьи 2 законопроекта:</w:t>
            </w:r>
          </w:p>
          <w:p w:rsidR="00D62DB7" w:rsidRP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 xml:space="preserve"> «Статья 5. Перевозки пассажиров и багажа железнодорожным транспортом осуществляются в вагонах перевозчиков. Перевозка </w:t>
            </w:r>
            <w:proofErr w:type="spellStart"/>
            <w:r w:rsidRPr="00D62DB7">
              <w:rPr>
                <w:rFonts w:ascii="Times New Roman" w:hAnsi="Times New Roman" w:cs="Times New Roman"/>
                <w:sz w:val="24"/>
                <w:szCs w:val="24"/>
              </w:rPr>
              <w:lastRenderedPageBreak/>
              <w:t>грузобагажа</w:t>
            </w:r>
            <w:proofErr w:type="spellEnd"/>
            <w:r w:rsidRPr="00D62DB7">
              <w:rPr>
                <w:rFonts w:ascii="Times New Roman" w:hAnsi="Times New Roman" w:cs="Times New Roman"/>
                <w:sz w:val="24"/>
                <w:szCs w:val="24"/>
              </w:rPr>
              <w:t xml:space="preserve"> в пассажирском, почтово-багажном поезде осуществляется в вагонах перевозчика.</w:t>
            </w:r>
          </w:p>
          <w:p w:rsidR="00D62DB7" w:rsidRP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 xml:space="preserve">Перевозки грузов, </w:t>
            </w:r>
            <w:proofErr w:type="spellStart"/>
            <w:r w:rsidRPr="00D62DB7">
              <w:rPr>
                <w:rFonts w:ascii="Times New Roman" w:hAnsi="Times New Roman" w:cs="Times New Roman"/>
                <w:sz w:val="24"/>
                <w:szCs w:val="24"/>
              </w:rPr>
              <w:t>повагонными</w:t>
            </w:r>
            <w:proofErr w:type="spellEnd"/>
            <w:r w:rsidRPr="00D62DB7">
              <w:rPr>
                <w:rFonts w:ascii="Times New Roman" w:hAnsi="Times New Roman" w:cs="Times New Roman"/>
                <w:sz w:val="24"/>
                <w:szCs w:val="24"/>
              </w:rPr>
              <w:t xml:space="preserve"> отправками </w:t>
            </w:r>
            <w:proofErr w:type="spellStart"/>
            <w:r w:rsidRPr="00D62DB7">
              <w:rPr>
                <w:rFonts w:ascii="Times New Roman" w:hAnsi="Times New Roman" w:cs="Times New Roman"/>
                <w:sz w:val="24"/>
                <w:szCs w:val="24"/>
              </w:rPr>
              <w:t>грузобагажа</w:t>
            </w:r>
            <w:proofErr w:type="spellEnd"/>
            <w:r w:rsidRPr="00D62DB7">
              <w:rPr>
                <w:rFonts w:ascii="Times New Roman" w:hAnsi="Times New Roman" w:cs="Times New Roman"/>
                <w:sz w:val="24"/>
                <w:szCs w:val="24"/>
              </w:rPr>
              <w:t xml:space="preserve"> железнодорожным транспортом могут  осуществляться в вагонах, контейнерах:</w:t>
            </w:r>
          </w:p>
          <w:p w:rsidR="00D62DB7" w:rsidRP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операторов;</w:t>
            </w:r>
          </w:p>
          <w:p w:rsidR="00D62DB7"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грузоотправителей, грузополучателей</w:t>
            </w:r>
            <w:r>
              <w:rPr>
                <w:rFonts w:ascii="Times New Roman" w:hAnsi="Times New Roman" w:cs="Times New Roman"/>
                <w:sz w:val="24"/>
                <w:szCs w:val="24"/>
              </w:rPr>
              <w:t>, плательщиков</w:t>
            </w:r>
            <w:r w:rsidRPr="00D62DB7">
              <w:rPr>
                <w:rFonts w:ascii="Times New Roman" w:hAnsi="Times New Roman" w:cs="Times New Roman"/>
                <w:sz w:val="24"/>
                <w:szCs w:val="24"/>
              </w:rPr>
              <w:t xml:space="preserve">  по данной перевозке груза;</w:t>
            </w:r>
          </w:p>
          <w:p w:rsidR="00D62DB7" w:rsidRPr="00D62DB7" w:rsidRDefault="00D62DB7" w:rsidP="00D62DB7">
            <w:pPr>
              <w:jc w:val="both"/>
              <w:rPr>
                <w:rFonts w:ascii="Times New Roman" w:hAnsi="Times New Roman" w:cs="Times New Roman"/>
                <w:sz w:val="24"/>
                <w:szCs w:val="24"/>
              </w:rPr>
            </w:pPr>
            <w:r>
              <w:rPr>
                <w:rFonts w:ascii="Times New Roman" w:hAnsi="Times New Roman" w:cs="Times New Roman"/>
                <w:sz w:val="24"/>
                <w:szCs w:val="24"/>
              </w:rPr>
              <w:t>иных юридических лиц и индивидуальных предпринимателей,</w:t>
            </w:r>
          </w:p>
          <w:p w:rsidR="00FB1035" w:rsidRDefault="00D62DB7" w:rsidP="00D62DB7">
            <w:pPr>
              <w:jc w:val="both"/>
              <w:rPr>
                <w:rFonts w:ascii="Times New Roman" w:hAnsi="Times New Roman" w:cs="Times New Roman"/>
                <w:sz w:val="24"/>
                <w:szCs w:val="24"/>
              </w:rPr>
            </w:pPr>
            <w:r w:rsidRPr="00D62DB7">
              <w:rPr>
                <w:rFonts w:ascii="Times New Roman" w:hAnsi="Times New Roman" w:cs="Times New Roman"/>
                <w:sz w:val="24"/>
                <w:szCs w:val="24"/>
              </w:rPr>
              <w:t>перевозчика, если информация о наличии таких вагонов, контейнеров и условиях их предоставления для перевозок размещена в информационно-телекоммуникационной сети «Интернет» на официальном сайте перевозчика.</w:t>
            </w:r>
          </w:p>
        </w:tc>
      </w:tr>
      <w:tr w:rsidR="00FB1035" w:rsidTr="00FB1035">
        <w:tc>
          <w:tcPr>
            <w:tcW w:w="458" w:type="dxa"/>
          </w:tcPr>
          <w:p w:rsidR="00FB1035" w:rsidRDefault="00760E35" w:rsidP="00CB011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525" w:type="dxa"/>
          </w:tcPr>
          <w:p w:rsidR="00FE796B" w:rsidRDefault="00FE796B" w:rsidP="00FE796B">
            <w:pPr>
              <w:jc w:val="both"/>
              <w:rPr>
                <w:rFonts w:ascii="Times New Roman" w:hAnsi="Times New Roman" w:cs="Times New Roman"/>
                <w:sz w:val="24"/>
                <w:szCs w:val="24"/>
              </w:rPr>
            </w:pPr>
            <w:r>
              <w:rPr>
                <w:rFonts w:ascii="Times New Roman" w:hAnsi="Times New Roman" w:cs="Times New Roman"/>
                <w:sz w:val="24"/>
                <w:szCs w:val="24"/>
              </w:rPr>
              <w:t>Часть 2 статьи 2 законопроекта:</w:t>
            </w:r>
          </w:p>
          <w:p w:rsidR="00FE796B" w:rsidRPr="00FE796B" w:rsidRDefault="00FE796B" w:rsidP="00FE796B">
            <w:pPr>
              <w:jc w:val="both"/>
              <w:rPr>
                <w:rFonts w:ascii="Times New Roman" w:hAnsi="Times New Roman" w:cs="Times New Roman"/>
                <w:sz w:val="24"/>
                <w:szCs w:val="24"/>
              </w:rPr>
            </w:pPr>
            <w:r w:rsidRPr="00FE796B">
              <w:rPr>
                <w:rFonts w:ascii="Times New Roman" w:hAnsi="Times New Roman" w:cs="Times New Roman"/>
                <w:sz w:val="24"/>
                <w:szCs w:val="24"/>
              </w:rPr>
              <w:t>дополнить статью 12 новой частью в следующей редакции:</w:t>
            </w:r>
          </w:p>
          <w:p w:rsidR="00FB1035" w:rsidRDefault="00FE796B" w:rsidP="00FE796B">
            <w:pPr>
              <w:jc w:val="both"/>
              <w:rPr>
                <w:rFonts w:ascii="Times New Roman" w:hAnsi="Times New Roman" w:cs="Times New Roman"/>
                <w:sz w:val="24"/>
                <w:szCs w:val="24"/>
              </w:rPr>
            </w:pPr>
            <w:r w:rsidRPr="00FE796B">
              <w:rPr>
                <w:rFonts w:ascii="Times New Roman" w:hAnsi="Times New Roman" w:cs="Times New Roman"/>
                <w:sz w:val="24"/>
                <w:szCs w:val="24"/>
              </w:rPr>
              <w:t xml:space="preserve">«За внесение перевозчиком по инициативе отправителя порожнего грузового вагона изменений в принятый запрос, касающихся изменения станции назначения порожнего вагона, цели </w:t>
            </w:r>
            <w:r w:rsidRPr="00FE796B">
              <w:rPr>
                <w:rFonts w:ascii="Times New Roman" w:hAnsi="Times New Roman" w:cs="Times New Roman"/>
                <w:sz w:val="24"/>
                <w:szCs w:val="24"/>
              </w:rPr>
              <w:lastRenderedPageBreak/>
              <w:t>перевозки, а также даты и/или времени предъявления порожнего вагона к перевозке, перевозчик взимает с отправителя сбор в размере базового размера исчисления сборов и штрафов за каждый вагон.».</w:t>
            </w:r>
          </w:p>
        </w:tc>
        <w:tc>
          <w:tcPr>
            <w:tcW w:w="5927" w:type="dxa"/>
          </w:tcPr>
          <w:p w:rsidR="00FE796B" w:rsidRDefault="00EF4EB5" w:rsidP="00EF4EB5">
            <w:pPr>
              <w:pStyle w:val="a8"/>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168DD">
              <w:rPr>
                <w:rFonts w:ascii="Times New Roman" w:hAnsi="Times New Roman" w:cs="Times New Roman"/>
                <w:sz w:val="24"/>
                <w:szCs w:val="24"/>
              </w:rPr>
              <w:t>В</w:t>
            </w:r>
            <w:r w:rsidR="00FE796B">
              <w:rPr>
                <w:rFonts w:ascii="Times New Roman" w:hAnsi="Times New Roman" w:cs="Times New Roman"/>
                <w:sz w:val="24"/>
                <w:szCs w:val="24"/>
              </w:rPr>
              <w:t>вод</w:t>
            </w:r>
            <w:r w:rsidR="005168DD">
              <w:rPr>
                <w:rFonts w:ascii="Times New Roman" w:hAnsi="Times New Roman" w:cs="Times New Roman"/>
                <w:sz w:val="24"/>
                <w:szCs w:val="24"/>
              </w:rPr>
              <w:t>ится</w:t>
            </w:r>
            <w:r w:rsidR="00FE796B">
              <w:rPr>
                <w:rFonts w:ascii="Times New Roman" w:hAnsi="Times New Roman" w:cs="Times New Roman"/>
                <w:sz w:val="24"/>
                <w:szCs w:val="24"/>
              </w:rPr>
              <w:t xml:space="preserve"> новый вид сборов за изменение запросов-уведомлений на отправку порожних вагонов,</w:t>
            </w:r>
            <w:r w:rsidR="005168DD">
              <w:rPr>
                <w:rFonts w:ascii="Times New Roman" w:hAnsi="Times New Roman" w:cs="Times New Roman"/>
                <w:sz w:val="24"/>
                <w:szCs w:val="24"/>
              </w:rPr>
              <w:t xml:space="preserve"> который може</w:t>
            </w:r>
            <w:r w:rsidR="00FE796B">
              <w:rPr>
                <w:rFonts w:ascii="Times New Roman" w:hAnsi="Times New Roman" w:cs="Times New Roman"/>
                <w:sz w:val="24"/>
                <w:szCs w:val="24"/>
              </w:rPr>
              <w:t>т исчисляться ежемесячно десятками миллионов рублей</w:t>
            </w:r>
          </w:p>
          <w:p w:rsidR="00FE796B" w:rsidRPr="00FE796B" w:rsidRDefault="00EF4EB5" w:rsidP="00EF4EB5">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796B" w:rsidRPr="00FE796B">
              <w:rPr>
                <w:rFonts w:ascii="Times New Roman" w:hAnsi="Times New Roman" w:cs="Times New Roman"/>
                <w:sz w:val="24"/>
                <w:szCs w:val="24"/>
              </w:rPr>
              <w:t xml:space="preserve">Автоматизированное согласование запросов-уведомлений не приводит к расходам перевозчика на внесение изменений в запросы-уведомления. </w:t>
            </w:r>
          </w:p>
          <w:p w:rsidR="00FE796B" w:rsidRPr="00FE796B" w:rsidRDefault="00EF4EB5" w:rsidP="00EF4EB5">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796B" w:rsidRPr="00FE796B">
              <w:rPr>
                <w:rFonts w:ascii="Times New Roman" w:hAnsi="Times New Roman" w:cs="Times New Roman"/>
                <w:sz w:val="24"/>
                <w:szCs w:val="24"/>
              </w:rPr>
              <w:t xml:space="preserve">Владелец вагона в большинстве случаев не </w:t>
            </w:r>
            <w:r w:rsidR="00FE796B" w:rsidRPr="00FE796B">
              <w:rPr>
                <w:rFonts w:ascii="Times New Roman" w:hAnsi="Times New Roman" w:cs="Times New Roman"/>
                <w:sz w:val="24"/>
                <w:szCs w:val="24"/>
              </w:rPr>
              <w:lastRenderedPageBreak/>
              <w:t xml:space="preserve">может точно знать дату и время предъявления порожнего вагона к перевозке. </w:t>
            </w:r>
          </w:p>
          <w:p w:rsidR="00FB1035" w:rsidRDefault="00EF4EB5" w:rsidP="00EF4EB5">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796B" w:rsidRPr="00FE796B">
              <w:rPr>
                <w:rFonts w:ascii="Times New Roman" w:hAnsi="Times New Roman" w:cs="Times New Roman"/>
                <w:sz w:val="24"/>
                <w:szCs w:val="24"/>
              </w:rPr>
              <w:t xml:space="preserve">Формулировка статьи 94.1 (часть 6 статьи 2 законопроекта) о штрафе, взимаемого с отправителя в размере 150 рублей за факт </w:t>
            </w:r>
            <w:proofErr w:type="spellStart"/>
            <w:r w:rsidR="00FE796B" w:rsidRPr="00FE796B">
              <w:rPr>
                <w:rFonts w:ascii="Times New Roman" w:hAnsi="Times New Roman" w:cs="Times New Roman"/>
                <w:sz w:val="24"/>
                <w:szCs w:val="24"/>
              </w:rPr>
              <w:t>непредъявления</w:t>
            </w:r>
            <w:proofErr w:type="spellEnd"/>
            <w:r w:rsidR="00FE796B" w:rsidRPr="00FE796B">
              <w:rPr>
                <w:rFonts w:ascii="Times New Roman" w:hAnsi="Times New Roman" w:cs="Times New Roman"/>
                <w:sz w:val="24"/>
                <w:szCs w:val="24"/>
              </w:rPr>
              <w:t xml:space="preserve"> вагонов может расшири</w:t>
            </w:r>
            <w:r w:rsidR="00FE796B">
              <w:rPr>
                <w:rFonts w:ascii="Times New Roman" w:hAnsi="Times New Roman" w:cs="Times New Roman"/>
                <w:sz w:val="24"/>
                <w:szCs w:val="24"/>
              </w:rPr>
              <w:t xml:space="preserve">тельно трактоваться на практике, что приводит не к </w:t>
            </w:r>
            <w:proofErr w:type="spellStart"/>
            <w:r w:rsidR="00FE796B">
              <w:rPr>
                <w:rFonts w:ascii="Times New Roman" w:hAnsi="Times New Roman" w:cs="Times New Roman"/>
                <w:sz w:val="24"/>
                <w:szCs w:val="24"/>
              </w:rPr>
              <w:t>единоразовому</w:t>
            </w:r>
            <w:proofErr w:type="spellEnd"/>
            <w:r w:rsidR="00FE796B">
              <w:rPr>
                <w:rFonts w:ascii="Times New Roman" w:hAnsi="Times New Roman" w:cs="Times New Roman"/>
                <w:sz w:val="24"/>
                <w:szCs w:val="24"/>
              </w:rPr>
              <w:t>, а длительному многократному взиманию штрафу перевозчикам за каждый день задержки предъявления вагона к перевозке.</w:t>
            </w:r>
          </w:p>
        </w:tc>
        <w:tc>
          <w:tcPr>
            <w:tcW w:w="3827" w:type="dxa"/>
          </w:tcPr>
          <w:p w:rsidR="00FB1035" w:rsidRDefault="00FE796B" w:rsidP="00FB10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r>
      <w:tr w:rsidR="00FB1035" w:rsidTr="00FB1035">
        <w:tc>
          <w:tcPr>
            <w:tcW w:w="458" w:type="dxa"/>
          </w:tcPr>
          <w:p w:rsidR="00FB1035" w:rsidRDefault="00FE796B" w:rsidP="00FB1035">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760E35">
              <w:rPr>
                <w:rFonts w:ascii="Times New Roman" w:hAnsi="Times New Roman" w:cs="Times New Roman"/>
                <w:sz w:val="24"/>
                <w:szCs w:val="24"/>
              </w:rPr>
              <w:t>6</w:t>
            </w:r>
          </w:p>
        </w:tc>
        <w:tc>
          <w:tcPr>
            <w:tcW w:w="4525" w:type="dxa"/>
          </w:tcPr>
          <w:p w:rsidR="00FE796B" w:rsidRPr="00FE796B" w:rsidRDefault="00FE796B" w:rsidP="00FE796B">
            <w:pPr>
              <w:jc w:val="both"/>
              <w:rPr>
                <w:rFonts w:ascii="Times New Roman" w:hAnsi="Times New Roman" w:cs="Times New Roman"/>
                <w:sz w:val="24"/>
                <w:szCs w:val="24"/>
              </w:rPr>
            </w:pPr>
            <w:r>
              <w:rPr>
                <w:rFonts w:ascii="Times New Roman" w:hAnsi="Times New Roman" w:cs="Times New Roman"/>
                <w:sz w:val="24"/>
                <w:szCs w:val="24"/>
              </w:rPr>
              <w:t>Часть 6 статьи 2</w:t>
            </w:r>
            <w:r w:rsidRPr="00FE796B">
              <w:rPr>
                <w:rFonts w:ascii="Times New Roman" w:hAnsi="Times New Roman" w:cs="Times New Roman"/>
                <w:sz w:val="24"/>
                <w:szCs w:val="24"/>
              </w:rPr>
              <w:t xml:space="preserve"> дополнить новой статьей 94</w:t>
            </w:r>
            <w:r>
              <w:rPr>
                <w:rFonts w:ascii="Times New Roman" w:hAnsi="Times New Roman" w:cs="Times New Roman"/>
                <w:sz w:val="24"/>
                <w:szCs w:val="24"/>
              </w:rPr>
              <w:t>.</w:t>
            </w:r>
            <w:r w:rsidRPr="00FE796B">
              <w:rPr>
                <w:rFonts w:ascii="Times New Roman" w:hAnsi="Times New Roman" w:cs="Times New Roman"/>
                <w:sz w:val="24"/>
                <w:szCs w:val="24"/>
              </w:rPr>
              <w:t>1 в следующей редакции:</w:t>
            </w:r>
          </w:p>
          <w:p w:rsidR="00FB1035" w:rsidRDefault="00FE796B" w:rsidP="00FE796B">
            <w:pPr>
              <w:jc w:val="both"/>
              <w:rPr>
                <w:rFonts w:ascii="Times New Roman" w:hAnsi="Times New Roman" w:cs="Times New Roman"/>
                <w:sz w:val="24"/>
                <w:szCs w:val="24"/>
              </w:rPr>
            </w:pPr>
            <w:proofErr w:type="gramStart"/>
            <w:r w:rsidRPr="00FE796B">
              <w:rPr>
                <w:rFonts w:ascii="Times New Roman" w:hAnsi="Times New Roman" w:cs="Times New Roman"/>
                <w:sz w:val="24"/>
                <w:szCs w:val="24"/>
              </w:rPr>
              <w:t xml:space="preserve">«Статья 94.1.. Отправитель порожнего грузового вагона несёт ответственность за </w:t>
            </w:r>
            <w:proofErr w:type="spellStart"/>
            <w:r w:rsidRPr="00FE796B">
              <w:rPr>
                <w:rFonts w:ascii="Times New Roman" w:hAnsi="Times New Roman" w:cs="Times New Roman"/>
                <w:sz w:val="24"/>
                <w:szCs w:val="24"/>
              </w:rPr>
              <w:t>непредъявление</w:t>
            </w:r>
            <w:proofErr w:type="spellEnd"/>
            <w:r w:rsidRPr="00FE796B">
              <w:rPr>
                <w:rFonts w:ascii="Times New Roman" w:hAnsi="Times New Roman" w:cs="Times New Roman"/>
                <w:sz w:val="24"/>
                <w:szCs w:val="24"/>
              </w:rPr>
              <w:t xml:space="preserve"> порожнего грузового вагона к перевозке в предусмотренные принятым запросом дату и время, а перевозчик за неприем порожнего грузового вагона к перевозке в нарушение настоящего Устава и иных нормативных правовых актов в виде штрафа в размере 150 рублей за каждый непредъявленный к перевозке вагон».</w:t>
            </w:r>
            <w:proofErr w:type="gramEnd"/>
          </w:p>
        </w:tc>
        <w:tc>
          <w:tcPr>
            <w:tcW w:w="5927" w:type="dxa"/>
          </w:tcPr>
          <w:p w:rsidR="005168DD" w:rsidRDefault="00EF4EB5" w:rsidP="00EF4EB5">
            <w:pPr>
              <w:jc w:val="both"/>
              <w:rPr>
                <w:rFonts w:ascii="Times New Roman" w:hAnsi="Times New Roman" w:cs="Times New Roman"/>
                <w:sz w:val="24"/>
                <w:szCs w:val="24"/>
              </w:rPr>
            </w:pPr>
            <w:r>
              <w:rPr>
                <w:rFonts w:ascii="Times New Roman" w:hAnsi="Times New Roman" w:cs="Times New Roman"/>
                <w:sz w:val="24"/>
                <w:szCs w:val="24"/>
              </w:rPr>
              <w:t xml:space="preserve">          </w:t>
            </w:r>
            <w:r w:rsidR="005168DD">
              <w:rPr>
                <w:rFonts w:ascii="Times New Roman" w:hAnsi="Times New Roman" w:cs="Times New Roman"/>
                <w:sz w:val="24"/>
                <w:szCs w:val="24"/>
              </w:rPr>
              <w:t xml:space="preserve">Вводится новый вид штрафа за </w:t>
            </w:r>
            <w:proofErr w:type="spellStart"/>
            <w:r w:rsidR="005168DD">
              <w:rPr>
                <w:rFonts w:ascii="Times New Roman" w:hAnsi="Times New Roman" w:cs="Times New Roman"/>
                <w:sz w:val="24"/>
                <w:szCs w:val="24"/>
              </w:rPr>
              <w:t>непредъявление</w:t>
            </w:r>
            <w:proofErr w:type="spellEnd"/>
            <w:r w:rsidR="005168DD">
              <w:rPr>
                <w:rFonts w:ascii="Times New Roman" w:hAnsi="Times New Roman" w:cs="Times New Roman"/>
                <w:sz w:val="24"/>
                <w:szCs w:val="24"/>
              </w:rPr>
              <w:t xml:space="preserve"> порожнего вагона к перевозке, что создает дополнительную нагрузку на пользователей услугами железнодорожного транспорта. </w:t>
            </w:r>
          </w:p>
          <w:p w:rsidR="00FB1035" w:rsidRDefault="00FE796B" w:rsidP="00EF4EB5">
            <w:pPr>
              <w:jc w:val="both"/>
              <w:rPr>
                <w:rFonts w:ascii="Times New Roman" w:hAnsi="Times New Roman" w:cs="Times New Roman"/>
                <w:sz w:val="24"/>
                <w:szCs w:val="24"/>
              </w:rPr>
            </w:pPr>
            <w:r w:rsidRPr="00FE796B">
              <w:rPr>
                <w:rFonts w:ascii="Times New Roman" w:hAnsi="Times New Roman" w:cs="Times New Roman"/>
                <w:sz w:val="24"/>
                <w:szCs w:val="24"/>
              </w:rPr>
              <w:t>Ответственность перевозчика в размере 150 рублей не соответствует размеру штрафов, взыскиваемого в настоящий момент с перевозчика, позволяющего компенсировать расходы владельца вагонов.</w:t>
            </w:r>
            <w:r>
              <w:rPr>
                <w:rFonts w:ascii="Times New Roman" w:hAnsi="Times New Roman" w:cs="Times New Roman"/>
                <w:sz w:val="24"/>
                <w:szCs w:val="24"/>
              </w:rPr>
              <w:t xml:space="preserve"> </w:t>
            </w:r>
          </w:p>
          <w:p w:rsidR="00FE796B" w:rsidRDefault="00EF4EB5" w:rsidP="00EF4EB5">
            <w:pPr>
              <w:pStyle w:val="a8"/>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796B">
              <w:rPr>
                <w:rFonts w:ascii="Times New Roman" w:hAnsi="Times New Roman" w:cs="Times New Roman"/>
                <w:sz w:val="24"/>
                <w:szCs w:val="24"/>
              </w:rPr>
              <w:t xml:space="preserve">В настоящее время за нарушение сроков приема порожнего вагона к перевозке в соответствии с согласованным запросом-уведомлением с перевозчика взимается штраф по ст. 100 ФЗ «Устав железнодорожного транспорта» в размере 480 рублей за каждый сутки по универсальным вагонам, и 960 рублей по специализированным вагонам. Эти ставки позволяют компенсировать среднесуточный размер доходности вагона, недополученной в связи с задержкой приема вагона к перевозке. Предложения специальной нормы, позволяющей взимать </w:t>
            </w:r>
            <w:proofErr w:type="spellStart"/>
            <w:r w:rsidR="00FE796B">
              <w:rPr>
                <w:rFonts w:ascii="Times New Roman" w:hAnsi="Times New Roman" w:cs="Times New Roman"/>
                <w:sz w:val="24"/>
                <w:szCs w:val="24"/>
              </w:rPr>
              <w:t>единоразовый</w:t>
            </w:r>
            <w:proofErr w:type="spellEnd"/>
            <w:r w:rsidR="00FE796B">
              <w:rPr>
                <w:rFonts w:ascii="Times New Roman" w:hAnsi="Times New Roman" w:cs="Times New Roman"/>
                <w:sz w:val="24"/>
                <w:szCs w:val="24"/>
              </w:rPr>
              <w:t xml:space="preserve"> штраф в размере 150 рублей за задержку приема вагона к перевозке не будет стимулировать перевозчика к своевременному приему порожнего </w:t>
            </w:r>
            <w:r w:rsidR="00FE796B">
              <w:rPr>
                <w:rFonts w:ascii="Times New Roman" w:hAnsi="Times New Roman" w:cs="Times New Roman"/>
                <w:sz w:val="24"/>
                <w:szCs w:val="24"/>
              </w:rPr>
              <w:lastRenderedPageBreak/>
              <w:t xml:space="preserve">вагона в связи с незначительностью штрафа за факт нарушения. </w:t>
            </w:r>
          </w:p>
          <w:p w:rsidR="00FE796B" w:rsidRDefault="00FE796B" w:rsidP="00FB1035">
            <w:pPr>
              <w:jc w:val="both"/>
              <w:rPr>
                <w:rFonts w:ascii="Times New Roman" w:hAnsi="Times New Roman" w:cs="Times New Roman"/>
                <w:sz w:val="24"/>
                <w:szCs w:val="24"/>
              </w:rPr>
            </w:pPr>
          </w:p>
        </w:tc>
        <w:tc>
          <w:tcPr>
            <w:tcW w:w="3827" w:type="dxa"/>
          </w:tcPr>
          <w:p w:rsidR="00FB1035" w:rsidRDefault="00FE796B" w:rsidP="00FB10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Исключить. </w:t>
            </w:r>
          </w:p>
        </w:tc>
      </w:tr>
    </w:tbl>
    <w:p w:rsidR="00EA51D2" w:rsidRPr="000105C5" w:rsidRDefault="00EA51D2" w:rsidP="00EA51D2">
      <w:pPr>
        <w:jc w:val="both"/>
        <w:rPr>
          <w:rFonts w:ascii="Times New Roman" w:hAnsi="Times New Roman" w:cs="Times New Roman"/>
          <w:sz w:val="24"/>
          <w:szCs w:val="24"/>
        </w:rPr>
      </w:pPr>
    </w:p>
    <w:p w:rsidR="003B38A0" w:rsidRDefault="003B38A0">
      <w:pPr>
        <w:rPr>
          <w:rFonts w:ascii="Times New Roman" w:hAnsi="Times New Roman" w:cs="Times New Roman"/>
          <w:sz w:val="24"/>
          <w:szCs w:val="24"/>
        </w:rPr>
      </w:pPr>
    </w:p>
    <w:p w:rsidR="003B38A0" w:rsidRDefault="003B38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Председатель </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А </w:t>
      </w:r>
      <w:proofErr w:type="spellStart"/>
      <w:r>
        <w:rPr>
          <w:rFonts w:ascii="Times New Roman" w:hAnsi="Times New Roman" w:cs="Times New Roman"/>
          <w:sz w:val="24"/>
          <w:szCs w:val="24"/>
        </w:rPr>
        <w:t>ОЖдПС</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 Соболев</w:t>
      </w:r>
    </w:p>
    <w:p w:rsidR="003B38A0" w:rsidRDefault="003B38A0">
      <w:pPr>
        <w:rPr>
          <w:rFonts w:ascii="Times New Roman" w:hAnsi="Times New Roman" w:cs="Times New Roman"/>
          <w:sz w:val="24"/>
          <w:szCs w:val="24"/>
        </w:rPr>
      </w:pPr>
    </w:p>
    <w:p w:rsidR="003B38A0" w:rsidRDefault="003B38A0">
      <w:pPr>
        <w:rPr>
          <w:rFonts w:ascii="Times New Roman" w:hAnsi="Times New Roman" w:cs="Times New Roman"/>
          <w:sz w:val="24"/>
          <w:szCs w:val="24"/>
        </w:rPr>
      </w:pPr>
    </w:p>
    <w:p w:rsidR="000105C5" w:rsidRPr="003B38A0" w:rsidRDefault="003B38A0" w:rsidP="003B38A0">
      <w:pPr>
        <w:spacing w:after="0"/>
        <w:rPr>
          <w:rFonts w:ascii="Times New Roman" w:hAnsi="Times New Roman" w:cs="Times New Roman"/>
        </w:rPr>
      </w:pPr>
      <w:r w:rsidRPr="003B38A0">
        <w:rPr>
          <w:rFonts w:ascii="Times New Roman" w:hAnsi="Times New Roman" w:cs="Times New Roman"/>
        </w:rPr>
        <w:t xml:space="preserve">Исп. </w:t>
      </w:r>
      <w:proofErr w:type="spellStart"/>
      <w:r w:rsidRPr="003B38A0">
        <w:rPr>
          <w:rFonts w:ascii="Times New Roman" w:hAnsi="Times New Roman" w:cs="Times New Roman"/>
        </w:rPr>
        <w:t>Семёнкин</w:t>
      </w:r>
      <w:proofErr w:type="spellEnd"/>
      <w:r w:rsidRPr="003B38A0">
        <w:rPr>
          <w:rFonts w:ascii="Times New Roman" w:hAnsi="Times New Roman" w:cs="Times New Roman"/>
        </w:rPr>
        <w:t xml:space="preserve"> Д.Л. </w:t>
      </w:r>
    </w:p>
    <w:p w:rsidR="003B38A0" w:rsidRPr="003B38A0" w:rsidRDefault="003B38A0" w:rsidP="003B38A0">
      <w:pPr>
        <w:spacing w:after="0"/>
        <w:rPr>
          <w:rFonts w:ascii="Times New Roman" w:hAnsi="Times New Roman" w:cs="Times New Roman"/>
        </w:rPr>
      </w:pPr>
      <w:r w:rsidRPr="003B38A0">
        <w:rPr>
          <w:rFonts w:ascii="Times New Roman" w:hAnsi="Times New Roman" w:cs="Times New Roman"/>
        </w:rPr>
        <w:t>+7-903-796-73-80</w:t>
      </w:r>
    </w:p>
    <w:sectPr w:rsidR="003B38A0" w:rsidRPr="003B38A0" w:rsidSect="000105C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87" w:rsidRDefault="001D7787" w:rsidP="000F61A1">
      <w:pPr>
        <w:spacing w:after="0" w:line="240" w:lineRule="auto"/>
      </w:pPr>
      <w:r>
        <w:separator/>
      </w:r>
    </w:p>
  </w:endnote>
  <w:endnote w:type="continuationSeparator" w:id="0">
    <w:p w:rsidR="001D7787" w:rsidRDefault="001D7787" w:rsidP="000F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797792"/>
      <w:docPartObj>
        <w:docPartGallery w:val="Page Numbers (Bottom of Page)"/>
        <w:docPartUnique/>
      </w:docPartObj>
    </w:sdtPr>
    <w:sdtEndPr/>
    <w:sdtContent>
      <w:p w:rsidR="00D44CCE" w:rsidRDefault="00D44CCE">
        <w:pPr>
          <w:pStyle w:val="a6"/>
          <w:jc w:val="center"/>
        </w:pPr>
        <w:r>
          <w:fldChar w:fldCharType="begin"/>
        </w:r>
        <w:r>
          <w:instrText>PAGE   \* MERGEFORMAT</w:instrText>
        </w:r>
        <w:r>
          <w:fldChar w:fldCharType="separate"/>
        </w:r>
        <w:r w:rsidR="00AE10CF">
          <w:rPr>
            <w:noProof/>
          </w:rPr>
          <w:t>13</w:t>
        </w:r>
        <w:r>
          <w:fldChar w:fldCharType="end"/>
        </w:r>
      </w:p>
    </w:sdtContent>
  </w:sdt>
  <w:p w:rsidR="00D44CCE" w:rsidRDefault="00D44C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87" w:rsidRDefault="001D7787" w:rsidP="000F61A1">
      <w:pPr>
        <w:spacing w:after="0" w:line="240" w:lineRule="auto"/>
      </w:pPr>
      <w:r>
        <w:separator/>
      </w:r>
    </w:p>
  </w:footnote>
  <w:footnote w:type="continuationSeparator" w:id="0">
    <w:p w:rsidR="001D7787" w:rsidRDefault="001D7787" w:rsidP="000F6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374C"/>
    <w:multiLevelType w:val="hybridMultilevel"/>
    <w:tmpl w:val="92763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BF5408"/>
    <w:multiLevelType w:val="hybridMultilevel"/>
    <w:tmpl w:val="EF042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46371A"/>
    <w:multiLevelType w:val="hybridMultilevel"/>
    <w:tmpl w:val="EF44B8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12880"/>
    <w:multiLevelType w:val="hybridMultilevel"/>
    <w:tmpl w:val="C0CE3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A708CB"/>
    <w:multiLevelType w:val="hybridMultilevel"/>
    <w:tmpl w:val="D2022BD2"/>
    <w:lvl w:ilvl="0" w:tplc="4E441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C5"/>
    <w:rsid w:val="000105C5"/>
    <w:rsid w:val="000350A6"/>
    <w:rsid w:val="00043A3A"/>
    <w:rsid w:val="00044120"/>
    <w:rsid w:val="0006097E"/>
    <w:rsid w:val="000623ED"/>
    <w:rsid w:val="0008418E"/>
    <w:rsid w:val="0008540F"/>
    <w:rsid w:val="0009550A"/>
    <w:rsid w:val="000A618C"/>
    <w:rsid w:val="000C0E7F"/>
    <w:rsid w:val="000F61A1"/>
    <w:rsid w:val="001556CA"/>
    <w:rsid w:val="00164185"/>
    <w:rsid w:val="00180EA9"/>
    <w:rsid w:val="001A6C94"/>
    <w:rsid w:val="001D4E34"/>
    <w:rsid w:val="001D7787"/>
    <w:rsid w:val="00225C2C"/>
    <w:rsid w:val="002825BE"/>
    <w:rsid w:val="002920AA"/>
    <w:rsid w:val="002A4EB5"/>
    <w:rsid w:val="002A77FA"/>
    <w:rsid w:val="002C383E"/>
    <w:rsid w:val="002D514D"/>
    <w:rsid w:val="002F26B8"/>
    <w:rsid w:val="0033536F"/>
    <w:rsid w:val="00335C26"/>
    <w:rsid w:val="0033683A"/>
    <w:rsid w:val="003609F7"/>
    <w:rsid w:val="00373C09"/>
    <w:rsid w:val="003B38A0"/>
    <w:rsid w:val="00437CEC"/>
    <w:rsid w:val="00476BBD"/>
    <w:rsid w:val="004A5477"/>
    <w:rsid w:val="004C2920"/>
    <w:rsid w:val="005168DD"/>
    <w:rsid w:val="00595012"/>
    <w:rsid w:val="005F6066"/>
    <w:rsid w:val="00685211"/>
    <w:rsid w:val="00695C35"/>
    <w:rsid w:val="00730482"/>
    <w:rsid w:val="00743EBA"/>
    <w:rsid w:val="00760E35"/>
    <w:rsid w:val="0078265E"/>
    <w:rsid w:val="007D4C00"/>
    <w:rsid w:val="007E7CF1"/>
    <w:rsid w:val="00817995"/>
    <w:rsid w:val="00835B32"/>
    <w:rsid w:val="008633E0"/>
    <w:rsid w:val="00873DF8"/>
    <w:rsid w:val="0088099F"/>
    <w:rsid w:val="0091321B"/>
    <w:rsid w:val="009B298D"/>
    <w:rsid w:val="009F1241"/>
    <w:rsid w:val="00A33489"/>
    <w:rsid w:val="00A70911"/>
    <w:rsid w:val="00A92683"/>
    <w:rsid w:val="00AA71FB"/>
    <w:rsid w:val="00AC7F77"/>
    <w:rsid w:val="00AE10CF"/>
    <w:rsid w:val="00B471A6"/>
    <w:rsid w:val="00B71DE3"/>
    <w:rsid w:val="00BA1A98"/>
    <w:rsid w:val="00C247D0"/>
    <w:rsid w:val="00C258C7"/>
    <w:rsid w:val="00C26C4C"/>
    <w:rsid w:val="00C66F70"/>
    <w:rsid w:val="00CA1F91"/>
    <w:rsid w:val="00CA7FF4"/>
    <w:rsid w:val="00CB011C"/>
    <w:rsid w:val="00CE6940"/>
    <w:rsid w:val="00D31AA8"/>
    <w:rsid w:val="00D35CA7"/>
    <w:rsid w:val="00D44CCE"/>
    <w:rsid w:val="00D62730"/>
    <w:rsid w:val="00D62DB7"/>
    <w:rsid w:val="00D870CD"/>
    <w:rsid w:val="00DA520C"/>
    <w:rsid w:val="00E30C02"/>
    <w:rsid w:val="00E4540C"/>
    <w:rsid w:val="00E72A47"/>
    <w:rsid w:val="00E822C7"/>
    <w:rsid w:val="00EA51D2"/>
    <w:rsid w:val="00EB08E2"/>
    <w:rsid w:val="00EF124D"/>
    <w:rsid w:val="00EF4EB5"/>
    <w:rsid w:val="00F53F55"/>
    <w:rsid w:val="00F67557"/>
    <w:rsid w:val="00F725C7"/>
    <w:rsid w:val="00F8168E"/>
    <w:rsid w:val="00FA1F46"/>
    <w:rsid w:val="00FB1035"/>
    <w:rsid w:val="00FE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6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1A1"/>
  </w:style>
  <w:style w:type="paragraph" w:styleId="a6">
    <w:name w:val="footer"/>
    <w:basedOn w:val="a"/>
    <w:link w:val="a7"/>
    <w:uiPriority w:val="99"/>
    <w:unhideWhenUsed/>
    <w:rsid w:val="000F61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61A1"/>
  </w:style>
  <w:style w:type="paragraph" w:styleId="a8">
    <w:name w:val="List Paragraph"/>
    <w:basedOn w:val="a"/>
    <w:uiPriority w:val="34"/>
    <w:qFormat/>
    <w:rsid w:val="00AA71FB"/>
    <w:pPr>
      <w:ind w:left="720"/>
      <w:contextualSpacing/>
    </w:pPr>
  </w:style>
  <w:style w:type="paragraph" w:styleId="a9">
    <w:name w:val="Balloon Text"/>
    <w:basedOn w:val="a"/>
    <w:link w:val="aa"/>
    <w:uiPriority w:val="99"/>
    <w:semiHidden/>
    <w:unhideWhenUsed/>
    <w:rsid w:val="00873D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3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C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6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1A1"/>
  </w:style>
  <w:style w:type="paragraph" w:styleId="a6">
    <w:name w:val="footer"/>
    <w:basedOn w:val="a"/>
    <w:link w:val="a7"/>
    <w:uiPriority w:val="99"/>
    <w:unhideWhenUsed/>
    <w:rsid w:val="000F61A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61A1"/>
  </w:style>
  <w:style w:type="paragraph" w:styleId="a8">
    <w:name w:val="List Paragraph"/>
    <w:basedOn w:val="a"/>
    <w:uiPriority w:val="34"/>
    <w:qFormat/>
    <w:rsid w:val="00AA71FB"/>
    <w:pPr>
      <w:ind w:left="720"/>
      <w:contextualSpacing/>
    </w:pPr>
  </w:style>
  <w:style w:type="paragraph" w:styleId="a9">
    <w:name w:val="Balloon Text"/>
    <w:basedOn w:val="a"/>
    <w:link w:val="aa"/>
    <w:uiPriority w:val="99"/>
    <w:semiHidden/>
    <w:unhideWhenUsed/>
    <w:rsid w:val="00873DF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3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166914">
      <w:bodyDiv w:val="1"/>
      <w:marLeft w:val="0"/>
      <w:marRight w:val="0"/>
      <w:marTop w:val="0"/>
      <w:marBottom w:val="0"/>
      <w:divBdr>
        <w:top w:val="none" w:sz="0" w:space="0" w:color="auto"/>
        <w:left w:val="none" w:sz="0" w:space="0" w:color="auto"/>
        <w:bottom w:val="none" w:sz="0" w:space="0" w:color="auto"/>
        <w:right w:val="none" w:sz="0" w:space="0" w:color="auto"/>
      </w:divBdr>
    </w:div>
    <w:div w:id="149815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1</Pages>
  <Words>7345</Words>
  <Characters>41873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RePack by Diakov</cp:lastModifiedBy>
  <cp:revision>60</cp:revision>
  <dcterms:created xsi:type="dcterms:W3CDTF">2021-09-08T10:57:00Z</dcterms:created>
  <dcterms:modified xsi:type="dcterms:W3CDTF">2021-09-13T14:43:00Z</dcterms:modified>
</cp:coreProperties>
</file>